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F5" w:rsidRDefault="00513F08" w:rsidP="005D78F5">
      <w:pPr>
        <w:spacing w:before="0" w:beforeAutospacing="0" w:after="0" w:afterAutospacing="0"/>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r w:rsidR="005D78F5">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5D78F5">
        <w:rPr>
          <w:rFonts w:hAnsi="Times New Roman" w:cs="Times New Roman"/>
          <w:color w:val="000000"/>
          <w:sz w:val="24"/>
          <w:szCs w:val="24"/>
          <w:lang w:val="ru-RU"/>
        </w:rPr>
        <w:t xml:space="preserve">Утверждено приказом              </w:t>
      </w:r>
    </w:p>
    <w:p w:rsidR="005D78F5" w:rsidRDefault="005D78F5" w:rsidP="005D78F5">
      <w:pPr>
        <w:spacing w:before="0" w:beforeAutospacing="0" w:after="0" w:afterAutospacing="0"/>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 xml:space="preserve">                                                                                               директора ОБУСО «КЦСОН </w:t>
      </w:r>
    </w:p>
    <w:p w:rsidR="005D78F5" w:rsidRDefault="005D78F5" w:rsidP="005D78F5">
      <w:pPr>
        <w:spacing w:before="0" w:beforeAutospacing="0" w:after="0" w:afterAutospacing="0"/>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 xml:space="preserve">                                                                               Советского района»</w:t>
      </w:r>
      <w:r w:rsidR="00080EED">
        <w:rPr>
          <w:rFonts w:hAnsi="Times New Roman" w:cs="Times New Roman"/>
          <w:color w:val="000000"/>
          <w:sz w:val="24"/>
          <w:szCs w:val="24"/>
          <w:lang w:val="ru-RU"/>
        </w:rPr>
        <w:t xml:space="preserve">     </w:t>
      </w:r>
    </w:p>
    <w:p w:rsidR="00196733" w:rsidRPr="00D22746" w:rsidRDefault="00080EED" w:rsidP="005D78F5">
      <w:pPr>
        <w:spacing w:before="0" w:beforeAutospacing="0" w:after="0" w:afterAutospacing="0"/>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r w:rsidR="005D78F5">
        <w:rPr>
          <w:rFonts w:hAnsi="Times New Roman" w:cs="Times New Roman"/>
          <w:color w:val="000000"/>
          <w:sz w:val="24"/>
          <w:szCs w:val="24"/>
          <w:lang w:val="ru-RU"/>
        </w:rPr>
        <w:t xml:space="preserve">                                                                         </w:t>
      </w:r>
      <w:r w:rsidR="003B2AB1" w:rsidRPr="00D22746">
        <w:rPr>
          <w:rFonts w:hAnsi="Times New Roman" w:cs="Times New Roman"/>
          <w:color w:val="000000"/>
          <w:sz w:val="24"/>
          <w:szCs w:val="24"/>
          <w:lang w:val="ru-RU"/>
        </w:rPr>
        <w:t xml:space="preserve">от </w:t>
      </w:r>
      <w:r w:rsidR="00513F08">
        <w:rPr>
          <w:rFonts w:hAnsi="Times New Roman" w:cs="Times New Roman"/>
          <w:color w:val="000000"/>
          <w:sz w:val="24"/>
          <w:szCs w:val="24"/>
          <w:lang w:val="ru-RU"/>
        </w:rPr>
        <w:t>«</w:t>
      </w:r>
      <w:r w:rsidR="005D78F5">
        <w:rPr>
          <w:rFonts w:hAnsi="Times New Roman" w:cs="Times New Roman"/>
          <w:color w:val="000000"/>
          <w:sz w:val="24"/>
          <w:szCs w:val="24"/>
          <w:lang w:val="ru-RU"/>
        </w:rPr>
        <w:t>31</w:t>
      </w:r>
      <w:r w:rsidR="00513F08">
        <w:rPr>
          <w:rFonts w:hAnsi="Times New Roman" w:cs="Times New Roman"/>
          <w:color w:val="000000"/>
          <w:sz w:val="24"/>
          <w:szCs w:val="24"/>
          <w:lang w:val="ru-RU"/>
        </w:rPr>
        <w:t>»</w:t>
      </w:r>
      <w:r w:rsidR="005D78F5">
        <w:rPr>
          <w:rFonts w:hAnsi="Times New Roman" w:cs="Times New Roman"/>
          <w:color w:val="000000"/>
          <w:sz w:val="24"/>
          <w:szCs w:val="24"/>
          <w:lang w:val="ru-RU"/>
        </w:rPr>
        <w:t xml:space="preserve"> декабря 2019 года № 129</w:t>
      </w:r>
      <w:r w:rsidR="003B2AB1">
        <w:rPr>
          <w:rFonts w:hAnsi="Times New Roman" w:cs="Times New Roman"/>
          <w:color w:val="000000"/>
          <w:sz w:val="24"/>
          <w:szCs w:val="24"/>
          <w:lang w:val="ru-RU"/>
        </w:rPr>
        <w:t xml:space="preserve"> </w:t>
      </w:r>
    </w:p>
    <w:p w:rsidR="00196733" w:rsidRPr="003B2AB1" w:rsidRDefault="00CD6953">
      <w:pPr>
        <w:jc w:val="center"/>
        <w:rPr>
          <w:rFonts w:hAnsi="Times New Roman" w:cs="Times New Roman"/>
          <w:color w:val="000000"/>
          <w:sz w:val="24"/>
          <w:szCs w:val="24"/>
          <w:lang w:val="ru-RU"/>
        </w:rPr>
      </w:pPr>
      <w:r w:rsidRPr="003B2AB1">
        <w:rPr>
          <w:rFonts w:hAnsi="Times New Roman" w:cs="Times New Roman"/>
          <w:b/>
          <w:bCs/>
          <w:color w:val="000000"/>
          <w:sz w:val="24"/>
          <w:szCs w:val="24"/>
          <w:lang w:val="ru-RU"/>
        </w:rPr>
        <w:t>Учетная  политика для целей бухгалтерского учета</w:t>
      </w:r>
    </w:p>
    <w:p w:rsidR="00196733" w:rsidRPr="00CC33CD" w:rsidRDefault="00CD6953" w:rsidP="00592D78">
      <w:pPr>
        <w:jc w:val="both"/>
        <w:rPr>
          <w:rFonts w:ascii="Times New Roman" w:hAnsi="Times New Roman" w:cs="Times New Roman"/>
          <w:color w:val="000000"/>
          <w:sz w:val="24"/>
          <w:szCs w:val="24"/>
          <w:lang w:val="ru-RU"/>
        </w:rPr>
      </w:pPr>
      <w:r w:rsidRPr="00CC33CD">
        <w:rPr>
          <w:rFonts w:ascii="Times New Roman" w:hAnsi="Times New Roman" w:cs="Times New Roman"/>
          <w:color w:val="000000"/>
          <w:sz w:val="24"/>
          <w:szCs w:val="24"/>
          <w:lang w:val="ru-RU"/>
        </w:rPr>
        <w:t xml:space="preserve">Учетная  политика </w:t>
      </w:r>
      <w:r w:rsidR="00D22746" w:rsidRPr="00CC33CD">
        <w:rPr>
          <w:rFonts w:ascii="Times New Roman" w:hAnsi="Times New Roman" w:cs="Times New Roman"/>
          <w:color w:val="000000"/>
          <w:sz w:val="24"/>
          <w:szCs w:val="24"/>
          <w:lang w:val="ru-RU"/>
        </w:rPr>
        <w:t>О</w:t>
      </w:r>
      <w:r w:rsidR="00592D78" w:rsidRPr="00CC33CD">
        <w:rPr>
          <w:rFonts w:ascii="Times New Roman" w:hAnsi="Times New Roman" w:cs="Times New Roman"/>
          <w:color w:val="000000"/>
          <w:sz w:val="24"/>
          <w:szCs w:val="24"/>
          <w:lang w:val="ru-RU"/>
        </w:rPr>
        <w:t xml:space="preserve">бластного бюджетного учреждения социального обслуживания  </w:t>
      </w:r>
      <w:r w:rsidR="00D22746" w:rsidRPr="00CC33CD">
        <w:rPr>
          <w:rFonts w:ascii="Times New Roman" w:hAnsi="Times New Roman" w:cs="Times New Roman"/>
          <w:color w:val="000000"/>
          <w:sz w:val="24"/>
          <w:szCs w:val="24"/>
          <w:lang w:val="ru-RU"/>
        </w:rPr>
        <w:t xml:space="preserve"> «Комплексный центр социального обслуживания населения Советского района Курской области</w:t>
      </w:r>
      <w:r w:rsidRPr="00CC33CD">
        <w:rPr>
          <w:rFonts w:ascii="Times New Roman" w:hAnsi="Times New Roman" w:cs="Times New Roman"/>
          <w:color w:val="000000"/>
          <w:sz w:val="24"/>
          <w:szCs w:val="24"/>
          <w:lang w:val="ru-RU"/>
        </w:rPr>
        <w:t>»</w:t>
      </w:r>
      <w:r w:rsidR="00D22746" w:rsidRPr="00CC33CD">
        <w:rPr>
          <w:rFonts w:ascii="Times New Roman" w:hAnsi="Times New Roman" w:cs="Times New Roman"/>
          <w:color w:val="000000"/>
          <w:sz w:val="24"/>
          <w:szCs w:val="24"/>
          <w:lang w:val="ru-RU"/>
        </w:rPr>
        <w:t xml:space="preserve"> (далее – Учреждение»)</w:t>
      </w:r>
      <w:r w:rsidRPr="00CC33CD">
        <w:rPr>
          <w:rFonts w:ascii="Times New Roman" w:hAnsi="Times New Roman" w:cs="Times New Roman"/>
          <w:color w:val="000000"/>
          <w:sz w:val="24"/>
          <w:szCs w:val="24"/>
          <w:lang w:val="ru-RU"/>
        </w:rPr>
        <w:t xml:space="preserve"> разработана в соответствии:</w:t>
      </w:r>
    </w:p>
    <w:p w:rsidR="00196733" w:rsidRPr="00CC33CD" w:rsidRDefault="00CD6953" w:rsidP="00624D61">
      <w:pPr>
        <w:pStyle w:val="a3"/>
        <w:numPr>
          <w:ilvl w:val="0"/>
          <w:numId w:val="31"/>
        </w:numPr>
        <w:ind w:right="180"/>
        <w:jc w:val="both"/>
        <w:rPr>
          <w:rFonts w:ascii="Times New Roman" w:hAnsi="Times New Roman" w:cs="Times New Roman"/>
          <w:color w:val="000000"/>
          <w:sz w:val="24"/>
        </w:rPr>
      </w:pPr>
      <w:r w:rsidRPr="00CC33CD">
        <w:rPr>
          <w:rFonts w:ascii="Times New Roman" w:hAnsi="Times New Roman" w:cs="Times New Roman"/>
          <w:color w:val="000000"/>
          <w:sz w:val="24"/>
        </w:rPr>
        <w:t>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w:t>
      </w:r>
      <w:r w:rsidR="00D22746" w:rsidRPr="00CC33CD">
        <w:rPr>
          <w:rFonts w:ascii="Times New Roman" w:hAnsi="Times New Roman" w:cs="Times New Roman"/>
          <w:color w:val="000000"/>
          <w:sz w:val="24"/>
        </w:rPr>
        <w:t xml:space="preserve"> </w:t>
      </w:r>
      <w:r w:rsidRPr="00CC33CD">
        <w:rPr>
          <w:rFonts w:ascii="Times New Roman" w:hAnsi="Times New Roman" w:cs="Times New Roman"/>
          <w:color w:val="000000"/>
          <w:sz w:val="24"/>
        </w:rPr>
        <w:t xml:space="preserve"> – </w:t>
      </w:r>
      <w:r w:rsidR="00D22746" w:rsidRPr="00CC33CD">
        <w:rPr>
          <w:rFonts w:ascii="Times New Roman" w:hAnsi="Times New Roman" w:cs="Times New Roman"/>
          <w:color w:val="000000"/>
          <w:sz w:val="24"/>
        </w:rPr>
        <w:t xml:space="preserve"> </w:t>
      </w:r>
      <w:r w:rsidRPr="00CC33CD">
        <w:rPr>
          <w:rFonts w:ascii="Times New Roman" w:hAnsi="Times New Roman" w:cs="Times New Roman"/>
          <w:color w:val="000000"/>
          <w:sz w:val="24"/>
        </w:rPr>
        <w:t>Инструкции к Единому плану счетов № 157н);</w:t>
      </w:r>
    </w:p>
    <w:p w:rsidR="00624D61" w:rsidRPr="00CC33CD" w:rsidRDefault="00624D61" w:rsidP="00624D61">
      <w:pPr>
        <w:pStyle w:val="a3"/>
        <w:ind w:right="180"/>
        <w:jc w:val="both"/>
        <w:rPr>
          <w:rFonts w:ascii="Times New Roman" w:hAnsi="Times New Roman" w:cs="Times New Roman"/>
          <w:color w:val="000000"/>
          <w:sz w:val="24"/>
        </w:rPr>
      </w:pPr>
    </w:p>
    <w:p w:rsidR="00196733" w:rsidRPr="00CC33CD" w:rsidRDefault="00CD6953" w:rsidP="00624D61">
      <w:pPr>
        <w:pStyle w:val="a3"/>
        <w:numPr>
          <w:ilvl w:val="0"/>
          <w:numId w:val="31"/>
        </w:numPr>
        <w:ind w:right="180"/>
        <w:jc w:val="both"/>
        <w:rPr>
          <w:rFonts w:ascii="Times New Roman" w:hAnsi="Times New Roman" w:cs="Times New Roman"/>
          <w:color w:val="000000"/>
          <w:sz w:val="24"/>
        </w:rPr>
      </w:pPr>
      <w:r w:rsidRPr="00CC33CD">
        <w:rPr>
          <w:rFonts w:ascii="Times New Roman" w:hAnsi="Times New Roman" w:cs="Times New Roman"/>
          <w:color w:val="000000"/>
          <w:sz w:val="24"/>
        </w:rPr>
        <w:t>приказом Минфина от 16.12.2010 № 174н «Об утверждении Плана счетов бухгалтерского учета бюджетных учреждений и Инструкции по его применению</w:t>
      </w:r>
      <w:r w:rsidRPr="00CC33CD">
        <w:rPr>
          <w:rFonts w:ascii="Times New Roman" w:hAnsi="Times New Roman" w:cs="Times New Roman"/>
          <w:i/>
          <w:iCs/>
          <w:color w:val="000000"/>
          <w:sz w:val="24"/>
        </w:rPr>
        <w:t>»</w:t>
      </w:r>
      <w:r w:rsidRPr="00CC33CD">
        <w:rPr>
          <w:rFonts w:ascii="Times New Roman" w:hAnsi="Times New Roman" w:cs="Times New Roman"/>
          <w:color w:val="000000"/>
          <w:sz w:val="24"/>
        </w:rPr>
        <w:t xml:space="preserve"> (далее – Инструкция № 174н);</w:t>
      </w:r>
    </w:p>
    <w:p w:rsidR="00624D61" w:rsidRPr="00CC33CD" w:rsidRDefault="00624D61" w:rsidP="00624D61">
      <w:pPr>
        <w:pStyle w:val="a3"/>
        <w:rPr>
          <w:rFonts w:ascii="Times New Roman" w:hAnsi="Times New Roman" w:cs="Times New Roman"/>
          <w:color w:val="000000"/>
          <w:sz w:val="24"/>
        </w:rPr>
      </w:pPr>
    </w:p>
    <w:p w:rsidR="00592D78" w:rsidRPr="00CC33CD" w:rsidRDefault="00CD6953" w:rsidP="00592D78">
      <w:pPr>
        <w:pStyle w:val="a3"/>
        <w:numPr>
          <w:ilvl w:val="0"/>
          <w:numId w:val="31"/>
        </w:numPr>
        <w:ind w:right="180"/>
        <w:jc w:val="both"/>
        <w:rPr>
          <w:rFonts w:ascii="Times New Roman" w:hAnsi="Times New Roman" w:cs="Times New Roman"/>
          <w:color w:val="000000"/>
          <w:sz w:val="24"/>
        </w:rPr>
      </w:pPr>
      <w:r w:rsidRPr="00CC33CD">
        <w:rPr>
          <w:rFonts w:ascii="Times New Roman" w:hAnsi="Times New Roman" w:cs="Times New Roman"/>
          <w:color w:val="000000"/>
          <w:sz w:val="24"/>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592D78" w:rsidRPr="00CC33CD" w:rsidRDefault="00592D78" w:rsidP="00592D78">
      <w:pPr>
        <w:pStyle w:val="a3"/>
        <w:rPr>
          <w:rFonts w:ascii="Times New Roman" w:hAnsi="Times New Roman" w:cs="Times New Roman"/>
          <w:color w:val="000000"/>
          <w:sz w:val="24"/>
        </w:rPr>
      </w:pPr>
    </w:p>
    <w:p w:rsidR="00592D78" w:rsidRPr="00CC33CD" w:rsidRDefault="00592D78" w:rsidP="00592D78">
      <w:pPr>
        <w:pStyle w:val="a3"/>
        <w:numPr>
          <w:ilvl w:val="0"/>
          <w:numId w:val="31"/>
        </w:numPr>
        <w:ind w:right="180"/>
        <w:jc w:val="both"/>
        <w:rPr>
          <w:rFonts w:ascii="Times New Roman" w:hAnsi="Times New Roman" w:cs="Times New Roman"/>
          <w:color w:val="000000"/>
          <w:sz w:val="24"/>
        </w:rPr>
      </w:pPr>
      <w:r w:rsidRPr="00CC33CD">
        <w:rPr>
          <w:rFonts w:ascii="Times New Roman" w:hAnsi="Times New Roman" w:cs="Times New Roman"/>
          <w:color w:val="000000"/>
          <w:sz w:val="24"/>
        </w:rPr>
        <w:t xml:space="preserve">  приказом Минфина от 29.11.2017 № 209н «Об утверждении </w:t>
      </w:r>
      <w:proofErr w:type="gramStart"/>
      <w:r w:rsidRPr="00CC33CD">
        <w:rPr>
          <w:rFonts w:ascii="Times New Roman" w:hAnsi="Times New Roman" w:cs="Times New Roman"/>
          <w:color w:val="000000"/>
          <w:sz w:val="24"/>
        </w:rPr>
        <w:t>Порядка применения классификации операций сектора государственного</w:t>
      </w:r>
      <w:proofErr w:type="gramEnd"/>
      <w:r w:rsidRPr="00CC33CD">
        <w:rPr>
          <w:rFonts w:ascii="Times New Roman" w:hAnsi="Times New Roman" w:cs="Times New Roman"/>
          <w:color w:val="000000"/>
          <w:sz w:val="24"/>
        </w:rPr>
        <w:t xml:space="preserve"> управления» (далее – приказ № 209н);</w:t>
      </w:r>
    </w:p>
    <w:p w:rsidR="00592D78" w:rsidRPr="00CC33CD" w:rsidRDefault="00592D78" w:rsidP="00592D78">
      <w:pPr>
        <w:pStyle w:val="a3"/>
        <w:ind w:right="180"/>
        <w:jc w:val="both"/>
        <w:rPr>
          <w:rFonts w:ascii="Times New Roman" w:hAnsi="Times New Roman" w:cs="Times New Roman"/>
          <w:color w:val="000000"/>
          <w:sz w:val="24"/>
        </w:rPr>
      </w:pPr>
    </w:p>
    <w:p w:rsidR="00196733" w:rsidRPr="00CC33CD" w:rsidRDefault="007E6758" w:rsidP="00624D61">
      <w:pPr>
        <w:pStyle w:val="a3"/>
        <w:numPr>
          <w:ilvl w:val="0"/>
          <w:numId w:val="31"/>
        </w:numPr>
        <w:ind w:right="180"/>
        <w:jc w:val="both"/>
        <w:rPr>
          <w:rFonts w:ascii="Times New Roman" w:hAnsi="Times New Roman" w:cs="Times New Roman"/>
          <w:color w:val="000000"/>
          <w:sz w:val="24"/>
        </w:rPr>
      </w:pPr>
      <w:r w:rsidRPr="00CC33CD">
        <w:rPr>
          <w:rFonts w:ascii="Times New Roman" w:hAnsi="Times New Roman" w:cs="Times New Roman"/>
          <w:color w:val="000000"/>
          <w:sz w:val="24"/>
        </w:rPr>
        <w:t>п</w:t>
      </w:r>
      <w:r w:rsidR="006C3963" w:rsidRPr="00CC33CD">
        <w:rPr>
          <w:rFonts w:ascii="Times New Roman" w:hAnsi="Times New Roman" w:cs="Times New Roman"/>
          <w:color w:val="000000"/>
          <w:sz w:val="24"/>
        </w:rPr>
        <w:t xml:space="preserve">риказом </w:t>
      </w:r>
      <w:r w:rsidR="00CD6953" w:rsidRPr="00CC33CD">
        <w:rPr>
          <w:rFonts w:ascii="Times New Roman" w:hAnsi="Times New Roman" w:cs="Times New Roman"/>
          <w:color w:val="000000"/>
          <w:sz w:val="24"/>
        </w:rPr>
        <w:t>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96303A" w:rsidRPr="00CC33CD" w:rsidRDefault="0096303A" w:rsidP="0096303A">
      <w:pPr>
        <w:pStyle w:val="a3"/>
        <w:ind w:right="180"/>
        <w:jc w:val="both"/>
        <w:rPr>
          <w:rFonts w:ascii="Times New Roman" w:hAnsi="Times New Roman" w:cs="Times New Roman"/>
          <w:color w:val="000000"/>
          <w:sz w:val="24"/>
        </w:rPr>
      </w:pPr>
    </w:p>
    <w:p w:rsidR="00196733" w:rsidRPr="00CC33CD" w:rsidRDefault="00CD6953" w:rsidP="00624D61">
      <w:pPr>
        <w:pStyle w:val="a3"/>
        <w:numPr>
          <w:ilvl w:val="0"/>
          <w:numId w:val="31"/>
        </w:numPr>
        <w:ind w:right="180"/>
        <w:jc w:val="both"/>
        <w:rPr>
          <w:rFonts w:ascii="Times New Roman" w:hAnsi="Times New Roman" w:cs="Times New Roman"/>
          <w:color w:val="000000"/>
          <w:sz w:val="24"/>
        </w:rPr>
      </w:pPr>
      <w:proofErr w:type="gramStart"/>
      <w:r w:rsidRPr="00CC33CD">
        <w:rPr>
          <w:rFonts w:ascii="Times New Roman" w:hAnsi="Times New Roman" w:cs="Times New Roman"/>
          <w:color w:val="000000"/>
          <w:sz w:val="24"/>
        </w:rPr>
        <w:t xml:space="preserve">федеральными стандартами бухгалтерского учета для организаций государственного сектора, утвержденными приказами Минфина от 31.12.2016 № 256н, </w:t>
      </w:r>
      <w:r w:rsidR="00D22746" w:rsidRPr="00CC33CD">
        <w:rPr>
          <w:rFonts w:ascii="Times New Roman" w:hAnsi="Times New Roman" w:cs="Times New Roman"/>
          <w:color w:val="000000"/>
          <w:sz w:val="24"/>
        </w:rPr>
        <w:t xml:space="preserve"> </w:t>
      </w:r>
      <w:r w:rsidRPr="00CC33CD">
        <w:rPr>
          <w:rFonts w:ascii="Times New Roman" w:hAnsi="Times New Roman" w:cs="Times New Roman"/>
          <w:color w:val="000000"/>
          <w:sz w:val="24"/>
        </w:rPr>
        <w:t>№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278н (далее – соответственно СГС «Учетная политика, оценочные значения и ошибки», СГС «События после отчетной даты», СГС «Отчет</w:t>
      </w:r>
      <w:proofErr w:type="gramEnd"/>
      <w:r w:rsidRPr="00CC33CD">
        <w:rPr>
          <w:rFonts w:ascii="Times New Roman" w:hAnsi="Times New Roman" w:cs="Times New Roman"/>
          <w:color w:val="000000"/>
          <w:sz w:val="24"/>
        </w:rPr>
        <w:t xml:space="preserve"> о движении денежных средств»), от 27.02.2018 № 32н (далее – СГС «Доходы»), от 28.02.2018 № 34н (далее – СГС «</w:t>
      </w:r>
      <w:proofErr w:type="spellStart"/>
      <w:r w:rsidRPr="00CC33CD">
        <w:rPr>
          <w:rFonts w:ascii="Times New Roman" w:hAnsi="Times New Roman" w:cs="Times New Roman"/>
          <w:color w:val="000000"/>
          <w:sz w:val="24"/>
        </w:rPr>
        <w:t>Непроизведенные</w:t>
      </w:r>
      <w:proofErr w:type="spellEnd"/>
      <w:r w:rsidRPr="00CC33CD">
        <w:rPr>
          <w:rFonts w:ascii="Times New Roman" w:hAnsi="Times New Roman" w:cs="Times New Roman"/>
          <w:color w:val="000000"/>
          <w:sz w:val="24"/>
        </w:rPr>
        <w:t xml:space="preserve"> активы»), от 30.05.2018 №122н, №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w:t>
      </w:r>
    </w:p>
    <w:p w:rsidR="00196733" w:rsidRPr="00CC33CD" w:rsidRDefault="00CD6953">
      <w:pPr>
        <w:rPr>
          <w:rFonts w:ascii="Times New Roman" w:hAnsi="Times New Roman" w:cs="Times New Roman"/>
          <w:color w:val="000000"/>
          <w:sz w:val="24"/>
          <w:szCs w:val="24"/>
        </w:rPr>
      </w:pPr>
      <w:r w:rsidRPr="00CC33CD">
        <w:rPr>
          <w:rFonts w:ascii="Times New Roman" w:hAnsi="Times New Roman" w:cs="Times New Roman"/>
          <w:color w:val="000000"/>
          <w:sz w:val="24"/>
          <w:szCs w:val="24"/>
          <w:lang w:val="ru-RU"/>
        </w:rPr>
        <w:lastRenderedPageBreak/>
        <w:t xml:space="preserve">В части исполнения полномочий получателя бюджетных средств Учреждение ведет учет в соответствии с приказом Минфина от 06.12.2010 №162н «Об утверждении плана счетов бюджетного учета и Инструкции по его применению» </w:t>
      </w:r>
      <w:r w:rsidRPr="00CC33CD">
        <w:rPr>
          <w:rFonts w:ascii="Times New Roman" w:hAnsi="Times New Roman" w:cs="Times New Roman"/>
          <w:color w:val="000000"/>
          <w:sz w:val="24"/>
          <w:szCs w:val="24"/>
        </w:rPr>
        <w:t>(</w:t>
      </w:r>
      <w:proofErr w:type="spellStart"/>
      <w:r w:rsidRPr="00CC33CD">
        <w:rPr>
          <w:rFonts w:ascii="Times New Roman" w:hAnsi="Times New Roman" w:cs="Times New Roman"/>
          <w:color w:val="000000"/>
          <w:sz w:val="24"/>
          <w:szCs w:val="24"/>
        </w:rPr>
        <w:t>далее</w:t>
      </w:r>
      <w:proofErr w:type="spellEnd"/>
      <w:r w:rsidRPr="00CC33CD">
        <w:rPr>
          <w:rFonts w:ascii="Times New Roman" w:hAnsi="Times New Roman" w:cs="Times New Roman"/>
          <w:color w:val="000000"/>
          <w:sz w:val="24"/>
          <w:szCs w:val="24"/>
        </w:rPr>
        <w:t xml:space="preserve"> – </w:t>
      </w:r>
      <w:proofErr w:type="spellStart"/>
      <w:r w:rsidRPr="00CC33CD">
        <w:rPr>
          <w:rFonts w:ascii="Times New Roman" w:hAnsi="Times New Roman" w:cs="Times New Roman"/>
          <w:color w:val="000000"/>
          <w:sz w:val="24"/>
          <w:szCs w:val="24"/>
        </w:rPr>
        <w:t>Инструкция</w:t>
      </w:r>
      <w:proofErr w:type="spellEnd"/>
      <w:r w:rsidRPr="00CC33CD">
        <w:rPr>
          <w:rFonts w:ascii="Times New Roman" w:hAnsi="Times New Roman" w:cs="Times New Roman"/>
          <w:color w:val="000000"/>
          <w:sz w:val="24"/>
          <w:szCs w:val="24"/>
        </w:rPr>
        <w:t xml:space="preserve"> № 162н).</w:t>
      </w:r>
    </w:p>
    <w:p w:rsidR="00196733" w:rsidRPr="00CC33CD" w:rsidRDefault="00CD6953">
      <w:pPr>
        <w:rPr>
          <w:rFonts w:ascii="Times New Roman" w:hAnsi="Times New Roman" w:cs="Times New Roman"/>
          <w:color w:val="000000"/>
          <w:sz w:val="24"/>
          <w:szCs w:val="24"/>
          <w:lang w:val="ru-RU"/>
        </w:rPr>
      </w:pPr>
      <w:proofErr w:type="spellStart"/>
      <w:r w:rsidRPr="00CC33CD">
        <w:rPr>
          <w:rFonts w:ascii="Times New Roman" w:hAnsi="Times New Roman" w:cs="Times New Roman"/>
          <w:color w:val="000000"/>
          <w:sz w:val="24"/>
          <w:szCs w:val="24"/>
        </w:rPr>
        <w:t>Используемые</w:t>
      </w:r>
      <w:proofErr w:type="spellEnd"/>
      <w:r w:rsidRPr="00CC33CD">
        <w:rPr>
          <w:rFonts w:ascii="Times New Roman" w:hAnsi="Times New Roman" w:cs="Times New Roman"/>
          <w:color w:val="000000"/>
          <w:sz w:val="24"/>
          <w:szCs w:val="24"/>
        </w:rPr>
        <w:t xml:space="preserve"> </w:t>
      </w:r>
      <w:proofErr w:type="spellStart"/>
      <w:r w:rsidRPr="00CC33CD">
        <w:rPr>
          <w:rFonts w:ascii="Times New Roman" w:hAnsi="Times New Roman" w:cs="Times New Roman"/>
          <w:color w:val="000000"/>
          <w:sz w:val="24"/>
          <w:szCs w:val="24"/>
        </w:rPr>
        <w:t>термины</w:t>
      </w:r>
      <w:proofErr w:type="spellEnd"/>
      <w:r w:rsidRPr="00CC33CD">
        <w:rPr>
          <w:rFonts w:ascii="Times New Roman" w:hAnsi="Times New Roman" w:cs="Times New Roman"/>
          <w:color w:val="000000"/>
          <w:sz w:val="24"/>
          <w:szCs w:val="24"/>
        </w:rPr>
        <w:t xml:space="preserve"> и </w:t>
      </w:r>
      <w:proofErr w:type="spellStart"/>
      <w:r w:rsidR="00556E64" w:rsidRPr="00CC33CD">
        <w:rPr>
          <w:rFonts w:ascii="Times New Roman" w:hAnsi="Times New Roman" w:cs="Times New Roman"/>
          <w:color w:val="000000"/>
          <w:sz w:val="24"/>
          <w:szCs w:val="24"/>
        </w:rPr>
        <w:t>сокращен</w:t>
      </w:r>
      <w:r w:rsidR="00556E64" w:rsidRPr="00CC33CD">
        <w:rPr>
          <w:rFonts w:ascii="Times New Roman" w:hAnsi="Times New Roman" w:cs="Times New Roman"/>
          <w:color w:val="000000"/>
          <w:sz w:val="24"/>
          <w:szCs w:val="24"/>
          <w:lang w:val="ru-RU"/>
        </w:rPr>
        <w:t>ия</w:t>
      </w:r>
      <w:proofErr w:type="spellEnd"/>
    </w:p>
    <w:tbl>
      <w:tblPr>
        <w:tblpPr w:leftFromText="180" w:rightFromText="180" w:vertAnchor="text" w:tblpY="102"/>
        <w:tblW w:w="0" w:type="auto"/>
        <w:tblCellMar>
          <w:top w:w="15" w:type="dxa"/>
          <w:left w:w="15" w:type="dxa"/>
          <w:bottom w:w="15" w:type="dxa"/>
          <w:right w:w="15" w:type="dxa"/>
        </w:tblCellMar>
        <w:tblLook w:val="0600"/>
      </w:tblPr>
      <w:tblGrid>
        <w:gridCol w:w="1874"/>
        <w:gridCol w:w="7891"/>
      </w:tblGrid>
      <w:tr w:rsidR="00556E64" w:rsidTr="00556E64">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Default="00556E64" w:rsidP="00556E64">
            <w:pPr>
              <w:rPr>
                <w:rFonts w:hAnsi="Times New Roman" w:cs="Times New Roman"/>
                <w:b/>
                <w:bCs/>
                <w:color w:val="000000"/>
                <w:sz w:val="24"/>
                <w:szCs w:val="24"/>
              </w:rPr>
            </w:pPr>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7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Default="00556E64" w:rsidP="001C5A38">
            <w:pPr>
              <w:jc w:val="center"/>
              <w:rPr>
                <w:rFonts w:hAnsi="Times New Roman" w:cs="Times New Roman"/>
                <w:b/>
                <w:bCs/>
                <w:color w:val="000000"/>
                <w:sz w:val="24"/>
                <w:szCs w:val="24"/>
              </w:rPr>
            </w:pPr>
            <w:proofErr w:type="spellStart"/>
            <w:r>
              <w:rPr>
                <w:rFonts w:hAnsi="Times New Roman" w:cs="Times New Roman"/>
                <w:b/>
                <w:bCs/>
                <w:color w:val="000000"/>
                <w:sz w:val="24"/>
                <w:szCs w:val="24"/>
              </w:rPr>
              <w:t>Расшифровка</w:t>
            </w:r>
            <w:proofErr w:type="spellEnd"/>
          </w:p>
        </w:tc>
      </w:tr>
      <w:tr w:rsidR="00556E64" w:rsidRPr="006C3963" w:rsidTr="00556E64">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Default="00556E64" w:rsidP="00556E64">
            <w:pPr>
              <w:ind w:left="75" w:right="75"/>
              <w:rPr>
                <w:rFonts w:hAnsi="Times New Roman" w:cs="Times New Roman"/>
                <w:color w:val="000000"/>
                <w:sz w:val="24"/>
                <w:szCs w:val="24"/>
              </w:rPr>
            </w:pPr>
            <w:proofErr w:type="spellStart"/>
            <w:r>
              <w:rPr>
                <w:rFonts w:hAnsi="Times New Roman" w:cs="Times New Roman"/>
                <w:color w:val="000000"/>
                <w:sz w:val="24"/>
                <w:szCs w:val="24"/>
              </w:rPr>
              <w:t>Учреждение</w:t>
            </w:r>
            <w:proofErr w:type="spellEnd"/>
          </w:p>
        </w:tc>
        <w:tc>
          <w:tcPr>
            <w:tcW w:w="7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Pr="001C5A38" w:rsidRDefault="008A24C8" w:rsidP="006C3963">
            <w:pPr>
              <w:rPr>
                <w:rFonts w:hAnsi="Times New Roman" w:cs="Times New Roman"/>
                <w:color w:val="000000"/>
                <w:sz w:val="24"/>
                <w:szCs w:val="24"/>
                <w:lang w:val="ru-RU"/>
              </w:rPr>
            </w:pPr>
            <w:r w:rsidRPr="001C5A38">
              <w:rPr>
                <w:rFonts w:hAnsi="Times New Roman" w:cs="Times New Roman"/>
                <w:color w:val="000000"/>
                <w:sz w:val="24"/>
                <w:szCs w:val="24"/>
                <w:lang w:val="ru-RU"/>
              </w:rPr>
              <w:t>ОБУСО «</w:t>
            </w:r>
            <w:r w:rsidR="00556E64" w:rsidRPr="001C5A38">
              <w:rPr>
                <w:rFonts w:hAnsi="Times New Roman" w:cs="Times New Roman"/>
                <w:color w:val="000000"/>
                <w:sz w:val="24"/>
                <w:szCs w:val="24"/>
                <w:lang w:val="ru-RU"/>
              </w:rPr>
              <w:t>К</w:t>
            </w:r>
            <w:r w:rsidRPr="001C5A38">
              <w:rPr>
                <w:rFonts w:hAnsi="Times New Roman" w:cs="Times New Roman"/>
                <w:color w:val="000000"/>
                <w:sz w:val="24"/>
                <w:szCs w:val="24"/>
                <w:lang w:val="ru-RU"/>
              </w:rPr>
              <w:t xml:space="preserve">ЦСОН </w:t>
            </w:r>
            <w:r w:rsidR="00556E64" w:rsidRPr="001C5A38">
              <w:rPr>
                <w:rFonts w:hAnsi="Times New Roman" w:cs="Times New Roman"/>
                <w:color w:val="000000"/>
                <w:sz w:val="24"/>
                <w:szCs w:val="24"/>
                <w:lang w:val="ru-RU"/>
              </w:rPr>
              <w:t xml:space="preserve"> </w:t>
            </w:r>
            <w:r w:rsidRPr="001C5A38">
              <w:rPr>
                <w:rFonts w:hAnsi="Times New Roman" w:cs="Times New Roman"/>
                <w:color w:val="000000"/>
                <w:sz w:val="24"/>
                <w:szCs w:val="24"/>
                <w:lang w:val="ru-RU"/>
              </w:rPr>
              <w:t>Советско</w:t>
            </w:r>
            <w:r w:rsidR="006C3963">
              <w:rPr>
                <w:rFonts w:hAnsi="Times New Roman" w:cs="Times New Roman"/>
                <w:color w:val="000000"/>
                <w:sz w:val="24"/>
                <w:szCs w:val="24"/>
                <w:lang w:val="ru-RU"/>
              </w:rPr>
              <w:t>го</w:t>
            </w:r>
            <w:r w:rsidRPr="001C5A38">
              <w:rPr>
                <w:rFonts w:hAnsi="Times New Roman" w:cs="Times New Roman"/>
                <w:color w:val="000000"/>
                <w:sz w:val="24"/>
                <w:szCs w:val="24"/>
                <w:lang w:val="ru-RU"/>
              </w:rPr>
              <w:t xml:space="preserve"> </w:t>
            </w:r>
            <w:r w:rsidR="00556E64" w:rsidRPr="001C5A38">
              <w:rPr>
                <w:rFonts w:hAnsi="Times New Roman" w:cs="Times New Roman"/>
                <w:color w:val="000000"/>
                <w:sz w:val="24"/>
                <w:szCs w:val="24"/>
                <w:lang w:val="ru-RU"/>
              </w:rPr>
              <w:t>район</w:t>
            </w:r>
            <w:r w:rsidR="006C3963">
              <w:rPr>
                <w:rFonts w:hAnsi="Times New Roman" w:cs="Times New Roman"/>
                <w:color w:val="000000"/>
                <w:sz w:val="24"/>
                <w:szCs w:val="24"/>
                <w:lang w:val="ru-RU"/>
              </w:rPr>
              <w:t>а</w:t>
            </w:r>
            <w:r w:rsidR="00556E64" w:rsidRPr="001C5A38">
              <w:rPr>
                <w:rFonts w:hAnsi="Times New Roman" w:cs="Times New Roman"/>
                <w:color w:val="000000"/>
                <w:sz w:val="24"/>
                <w:szCs w:val="24"/>
                <w:lang w:val="ru-RU"/>
              </w:rPr>
              <w:t>»</w:t>
            </w:r>
          </w:p>
        </w:tc>
      </w:tr>
      <w:tr w:rsidR="00556E64" w:rsidRPr="00E427F3" w:rsidTr="00556E64">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Default="00556E64" w:rsidP="00556E64">
            <w:pPr>
              <w:ind w:left="75" w:right="75"/>
              <w:rPr>
                <w:rFonts w:hAnsi="Times New Roman" w:cs="Times New Roman"/>
                <w:color w:val="000000"/>
                <w:sz w:val="24"/>
                <w:szCs w:val="24"/>
              </w:rPr>
            </w:pPr>
            <w:r>
              <w:rPr>
                <w:rFonts w:hAnsi="Times New Roman" w:cs="Times New Roman"/>
                <w:color w:val="000000"/>
                <w:sz w:val="24"/>
                <w:szCs w:val="24"/>
              </w:rPr>
              <w:t>КБК</w:t>
            </w:r>
          </w:p>
        </w:tc>
        <w:tc>
          <w:tcPr>
            <w:tcW w:w="7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Pr="001C5A38" w:rsidRDefault="00556E64" w:rsidP="008A24C8">
            <w:pPr>
              <w:ind w:left="75" w:right="75"/>
              <w:rPr>
                <w:rFonts w:hAnsi="Times New Roman" w:cs="Times New Roman"/>
                <w:color w:val="000000"/>
                <w:sz w:val="24"/>
                <w:szCs w:val="24"/>
                <w:lang w:val="ru-RU"/>
              </w:rPr>
            </w:pPr>
            <w:r w:rsidRPr="001C5A38">
              <w:rPr>
                <w:rFonts w:hAnsi="Times New Roman" w:cs="Times New Roman"/>
                <w:color w:val="000000"/>
                <w:sz w:val="24"/>
                <w:szCs w:val="24"/>
                <w:lang w:val="ru-RU"/>
              </w:rPr>
              <w:t>1–17 разряды номера счета в соответствии с Рабочим планом счетов</w:t>
            </w:r>
          </w:p>
        </w:tc>
      </w:tr>
      <w:tr w:rsidR="00556E64" w:rsidTr="00556E64">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Default="00556E64" w:rsidP="00556E64">
            <w:pPr>
              <w:ind w:left="75" w:right="75"/>
              <w:rPr>
                <w:rFonts w:hAnsi="Times New Roman" w:cs="Times New Roman"/>
                <w:color w:val="000000"/>
                <w:sz w:val="24"/>
                <w:szCs w:val="24"/>
              </w:rPr>
            </w:pPr>
            <w:r>
              <w:rPr>
                <w:rFonts w:hAnsi="Times New Roman" w:cs="Times New Roman"/>
                <w:color w:val="000000"/>
                <w:sz w:val="24"/>
                <w:szCs w:val="24"/>
              </w:rPr>
              <w:t>Х</w:t>
            </w:r>
          </w:p>
        </w:tc>
        <w:tc>
          <w:tcPr>
            <w:tcW w:w="7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E64" w:rsidRPr="003B2AB1" w:rsidRDefault="00556E64" w:rsidP="00556E64">
            <w:pPr>
              <w:ind w:left="75" w:right="75"/>
              <w:rPr>
                <w:rFonts w:hAnsi="Times New Roman" w:cs="Times New Roman"/>
                <w:color w:val="000000"/>
                <w:sz w:val="24"/>
                <w:szCs w:val="24"/>
                <w:lang w:val="ru-RU"/>
              </w:rPr>
            </w:pPr>
            <w:r w:rsidRPr="003B2AB1">
              <w:rPr>
                <w:rFonts w:hAnsi="Times New Roman" w:cs="Times New Roman"/>
                <w:color w:val="000000"/>
                <w:sz w:val="24"/>
                <w:szCs w:val="24"/>
                <w:lang w:val="ru-RU"/>
              </w:rPr>
              <w:t>В зависимости от того, в каком разряде номера счета бухучета стоит обозначение:</w:t>
            </w:r>
          </w:p>
          <w:p w:rsidR="00556E64" w:rsidRPr="003B2AB1" w:rsidRDefault="00556E64" w:rsidP="00556E64">
            <w:pPr>
              <w:ind w:left="75" w:right="75"/>
              <w:rPr>
                <w:rFonts w:hAnsi="Times New Roman" w:cs="Times New Roman"/>
                <w:color w:val="000000"/>
                <w:sz w:val="24"/>
                <w:szCs w:val="24"/>
                <w:lang w:val="ru-RU"/>
              </w:rPr>
            </w:pPr>
            <w:r w:rsidRPr="003B2AB1">
              <w:rPr>
                <w:rFonts w:hAnsi="Times New Roman" w:cs="Times New Roman"/>
                <w:color w:val="000000"/>
                <w:sz w:val="24"/>
                <w:szCs w:val="24"/>
                <w:lang w:val="ru-RU"/>
              </w:rPr>
              <w:t>– 18 разряд – код вида финансового обеспечения (деятельности);</w:t>
            </w:r>
          </w:p>
          <w:p w:rsidR="00556E64" w:rsidRDefault="00556E64" w:rsidP="00556E64">
            <w:pPr>
              <w:ind w:left="75" w:right="75"/>
              <w:rPr>
                <w:rFonts w:hAnsi="Times New Roman" w:cs="Times New Roman"/>
                <w:color w:val="000000"/>
                <w:sz w:val="24"/>
                <w:szCs w:val="24"/>
              </w:rPr>
            </w:pPr>
            <w:r>
              <w:rPr>
                <w:rFonts w:hAnsi="Times New Roman" w:cs="Times New Roman"/>
                <w:color w:val="000000"/>
                <w:sz w:val="24"/>
                <w:szCs w:val="24"/>
              </w:rPr>
              <w:t xml:space="preserve">– 26 </w:t>
            </w:r>
            <w:proofErr w:type="spellStart"/>
            <w:r>
              <w:rPr>
                <w:rFonts w:hAnsi="Times New Roman" w:cs="Times New Roman"/>
                <w:color w:val="000000"/>
                <w:sz w:val="24"/>
                <w:szCs w:val="24"/>
              </w:rPr>
              <w:t>разряд</w:t>
            </w:r>
            <w:proofErr w:type="spellEnd"/>
            <w:r>
              <w:rPr>
                <w:rFonts w:hAnsi="Times New Roman" w:cs="Times New Roman"/>
                <w:color w:val="000000"/>
                <w:sz w:val="24"/>
                <w:szCs w:val="24"/>
              </w:rPr>
              <w:t xml:space="preserve"> </w:t>
            </w:r>
            <w:r w:rsidR="00070578">
              <w:rPr>
                <w:rFonts w:hAnsi="Times New Roman" w:cs="Times New Roman"/>
                <w:color w:val="000000"/>
                <w:sz w:val="24"/>
                <w:szCs w:val="24"/>
                <w:lang w:val="ru-RU"/>
              </w:rPr>
              <w:t xml:space="preserve"> </w:t>
            </w:r>
            <w:r>
              <w:rPr>
                <w:rFonts w:hAnsi="Times New Roman" w:cs="Times New Roman"/>
                <w:color w:val="000000"/>
                <w:sz w:val="24"/>
                <w:szCs w:val="24"/>
              </w:rPr>
              <w:t>–</w:t>
            </w:r>
            <w:r w:rsidR="00070578">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соответствующая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подстатья</w:t>
            </w:r>
            <w:proofErr w:type="spellEnd"/>
            <w:r>
              <w:rPr>
                <w:rFonts w:hAnsi="Times New Roman" w:cs="Times New Roman"/>
                <w:color w:val="000000"/>
                <w:sz w:val="24"/>
                <w:szCs w:val="24"/>
              </w:rPr>
              <w:t xml:space="preserve"> КОСГУ</w:t>
            </w:r>
          </w:p>
        </w:tc>
      </w:tr>
      <w:tr w:rsidR="00556E64" w:rsidTr="00556E64">
        <w:tc>
          <w:tcPr>
            <w:tcW w:w="1874" w:type="dxa"/>
            <w:tcMar>
              <w:top w:w="75" w:type="dxa"/>
              <w:left w:w="75" w:type="dxa"/>
              <w:bottom w:w="75" w:type="dxa"/>
              <w:right w:w="75" w:type="dxa"/>
            </w:tcMar>
            <w:vAlign w:val="center"/>
          </w:tcPr>
          <w:p w:rsidR="00556E64" w:rsidRDefault="00556E64" w:rsidP="00556E64">
            <w:pPr>
              <w:ind w:left="75" w:right="75"/>
              <w:rPr>
                <w:rFonts w:hAnsi="Times New Roman" w:cs="Times New Roman"/>
                <w:color w:val="000000"/>
                <w:sz w:val="24"/>
                <w:szCs w:val="24"/>
              </w:rPr>
            </w:pPr>
          </w:p>
        </w:tc>
        <w:tc>
          <w:tcPr>
            <w:tcW w:w="7893" w:type="dxa"/>
            <w:tcMar>
              <w:top w:w="75" w:type="dxa"/>
              <w:left w:w="75" w:type="dxa"/>
              <w:bottom w:w="75" w:type="dxa"/>
              <w:right w:w="75" w:type="dxa"/>
            </w:tcMar>
            <w:vAlign w:val="center"/>
          </w:tcPr>
          <w:p w:rsidR="00556E64" w:rsidRDefault="00556E64" w:rsidP="00556E64">
            <w:pPr>
              <w:ind w:left="75" w:right="75"/>
              <w:rPr>
                <w:rFonts w:hAnsi="Times New Roman" w:cs="Times New Roman"/>
                <w:color w:val="000000"/>
                <w:sz w:val="24"/>
                <w:szCs w:val="24"/>
              </w:rPr>
            </w:pPr>
          </w:p>
        </w:tc>
      </w:tr>
    </w:tbl>
    <w:p w:rsidR="00196733" w:rsidRPr="00CC33CD" w:rsidRDefault="00384363">
      <w:pPr>
        <w:jc w:val="center"/>
        <w:rPr>
          <w:rFonts w:ascii="Times New Roman" w:hAnsi="Times New Roman" w:cs="Times New Roman"/>
          <w:b/>
          <w:bCs/>
          <w:color w:val="000000"/>
          <w:sz w:val="24"/>
          <w:szCs w:val="24"/>
        </w:rPr>
      </w:pPr>
      <w:r w:rsidRPr="00CC33CD">
        <w:rPr>
          <w:rFonts w:ascii="Times New Roman" w:hAnsi="Times New Roman" w:cs="Times New Roman"/>
          <w:b/>
          <w:bCs/>
          <w:color w:val="000000"/>
          <w:sz w:val="24"/>
          <w:szCs w:val="24"/>
        </w:rPr>
        <w:t>1</w:t>
      </w:r>
      <w:r w:rsidR="00CD6953" w:rsidRPr="00CC33CD">
        <w:rPr>
          <w:rFonts w:ascii="Times New Roman" w:hAnsi="Times New Roman" w:cs="Times New Roman"/>
          <w:b/>
          <w:bCs/>
          <w:color w:val="000000"/>
          <w:sz w:val="24"/>
          <w:szCs w:val="24"/>
        </w:rPr>
        <w:t xml:space="preserve">. </w:t>
      </w:r>
      <w:proofErr w:type="spellStart"/>
      <w:r w:rsidR="00CD6953" w:rsidRPr="00CC33CD">
        <w:rPr>
          <w:rFonts w:ascii="Times New Roman" w:hAnsi="Times New Roman" w:cs="Times New Roman"/>
          <w:b/>
          <w:bCs/>
          <w:color w:val="000000"/>
          <w:sz w:val="24"/>
          <w:szCs w:val="24"/>
        </w:rPr>
        <w:t>Общие</w:t>
      </w:r>
      <w:proofErr w:type="spellEnd"/>
      <w:r w:rsidR="00CD6953" w:rsidRPr="00CC33CD">
        <w:rPr>
          <w:rFonts w:ascii="Times New Roman" w:hAnsi="Times New Roman" w:cs="Times New Roman"/>
          <w:b/>
          <w:bCs/>
          <w:color w:val="000000"/>
          <w:sz w:val="24"/>
          <w:szCs w:val="24"/>
        </w:rPr>
        <w:t xml:space="preserve"> </w:t>
      </w:r>
      <w:proofErr w:type="spellStart"/>
      <w:r w:rsidR="00CD6953" w:rsidRPr="00CC33CD">
        <w:rPr>
          <w:rFonts w:ascii="Times New Roman" w:hAnsi="Times New Roman" w:cs="Times New Roman"/>
          <w:b/>
          <w:bCs/>
          <w:color w:val="000000"/>
          <w:sz w:val="24"/>
          <w:szCs w:val="24"/>
        </w:rPr>
        <w:t>положения</w:t>
      </w:r>
      <w:proofErr w:type="spellEnd"/>
    </w:p>
    <w:p w:rsidR="00AF6ABB" w:rsidRPr="00CC33CD" w:rsidRDefault="00AF6ABB" w:rsidP="00AF6ABB">
      <w:pPr>
        <w:shd w:val="clear" w:color="auto" w:fill="FFFFFF"/>
        <w:spacing w:before="0" w:beforeAutospacing="0" w:after="0" w:afterAutospacing="0"/>
        <w:rPr>
          <w:rFonts w:ascii="Times New Roman" w:eastAsia="Times New Roman" w:hAnsi="Times New Roman" w:cs="Times New Roman"/>
          <w:color w:val="000000"/>
          <w:sz w:val="24"/>
          <w:szCs w:val="24"/>
          <w:lang w:val="ru-RU" w:eastAsia="ru-RU"/>
        </w:rPr>
      </w:pPr>
      <w:r w:rsidRPr="00AF6ABB">
        <w:rPr>
          <w:rFonts w:ascii="yandex-sans" w:eastAsia="Times New Roman" w:hAnsi="yandex-sans" w:cs="Times New Roman"/>
          <w:color w:val="000000"/>
          <w:sz w:val="23"/>
          <w:szCs w:val="23"/>
          <w:lang w:val="ru-RU" w:eastAsia="ru-RU"/>
        </w:rPr>
        <w:t>1</w:t>
      </w:r>
      <w:r>
        <w:rPr>
          <w:rFonts w:ascii="yandex-sans" w:eastAsia="Times New Roman" w:hAnsi="yandex-sans" w:cs="Times New Roman"/>
          <w:color w:val="000000"/>
          <w:sz w:val="23"/>
          <w:szCs w:val="23"/>
          <w:lang w:val="ru-RU" w:eastAsia="ru-RU"/>
        </w:rPr>
        <w:t>.1.</w:t>
      </w:r>
      <w:r w:rsidR="00BB05BE" w:rsidRPr="00BB05BE">
        <w:rPr>
          <w:rFonts w:ascii="yandex-sans" w:eastAsia="Times New Roman" w:hAnsi="yandex-sans" w:cs="Times New Roman"/>
          <w:color w:val="000000"/>
          <w:sz w:val="23"/>
          <w:szCs w:val="23"/>
          <w:lang w:val="ru-RU" w:eastAsia="ru-RU"/>
        </w:rPr>
        <w:t xml:space="preserve"> </w:t>
      </w:r>
      <w:proofErr w:type="gramStart"/>
      <w:r w:rsidRPr="00CC33CD">
        <w:rPr>
          <w:rFonts w:ascii="Times New Roman" w:eastAsia="Times New Roman" w:hAnsi="Times New Roman" w:cs="Times New Roman"/>
          <w:color w:val="000000"/>
          <w:sz w:val="24"/>
          <w:szCs w:val="24"/>
          <w:lang w:val="ru-RU" w:eastAsia="ru-RU"/>
        </w:rPr>
        <w:t>Ответственным</w:t>
      </w:r>
      <w:proofErr w:type="gramEnd"/>
      <w:r w:rsidRPr="00CC33CD">
        <w:rPr>
          <w:rFonts w:ascii="Times New Roman" w:eastAsia="Times New Roman" w:hAnsi="Times New Roman" w:cs="Times New Roman"/>
          <w:color w:val="000000"/>
          <w:sz w:val="24"/>
          <w:szCs w:val="24"/>
          <w:lang w:val="ru-RU" w:eastAsia="ru-RU"/>
        </w:rPr>
        <w:t xml:space="preserve"> за организацию бухгалтерского учета в учреждении и соблюдение</w:t>
      </w:r>
    </w:p>
    <w:p w:rsidR="00AF6ABB" w:rsidRPr="00AF6ABB" w:rsidRDefault="00AF6ABB" w:rsidP="00AF6ABB">
      <w:pPr>
        <w:shd w:val="clear" w:color="auto" w:fill="FFFFFF"/>
        <w:spacing w:before="0" w:beforeAutospacing="0" w:after="0" w:afterAutospacing="0"/>
        <w:rPr>
          <w:rFonts w:ascii="yandex-sans" w:eastAsia="Times New Roman" w:hAnsi="yandex-sans" w:cs="Times New Roman"/>
          <w:color w:val="000000"/>
          <w:sz w:val="23"/>
          <w:szCs w:val="23"/>
          <w:lang w:val="ru-RU" w:eastAsia="ru-RU"/>
        </w:rPr>
      </w:pPr>
      <w:r w:rsidRPr="00CC33CD">
        <w:rPr>
          <w:rFonts w:ascii="Times New Roman" w:eastAsia="Times New Roman" w:hAnsi="Times New Roman" w:cs="Times New Roman"/>
          <w:color w:val="000000"/>
          <w:sz w:val="24"/>
          <w:szCs w:val="24"/>
          <w:lang w:val="ru-RU" w:eastAsia="ru-RU"/>
        </w:rPr>
        <w:t>законодательства при выполнении хозяйственных операций является руководитель учреждения</w:t>
      </w:r>
      <w:r w:rsidRPr="00AF6ABB">
        <w:rPr>
          <w:rFonts w:ascii="yandex-sans" w:eastAsia="Times New Roman" w:hAnsi="yandex-sans" w:cs="Times New Roman"/>
          <w:color w:val="000000"/>
          <w:sz w:val="23"/>
          <w:szCs w:val="23"/>
          <w:lang w:val="ru-RU" w:eastAsia="ru-RU"/>
        </w:rPr>
        <w:t>.</w:t>
      </w:r>
    </w:p>
    <w:p w:rsidR="00AF6ABB" w:rsidRPr="00AF6ABB" w:rsidRDefault="00AF6ABB" w:rsidP="00AF6ABB">
      <w:pPr>
        <w:shd w:val="clear" w:color="auto" w:fill="FFFFFF"/>
        <w:spacing w:before="0" w:beforeAutospacing="0" w:after="0" w:afterAutospacing="0"/>
        <w:rPr>
          <w:rFonts w:ascii="yandex-sans" w:eastAsia="Times New Roman" w:hAnsi="yandex-sans" w:cs="Times New Roman"/>
          <w:b/>
          <w:color w:val="000000"/>
          <w:sz w:val="23"/>
          <w:szCs w:val="23"/>
          <w:lang w:val="ru-RU" w:eastAsia="ru-RU"/>
        </w:rPr>
      </w:pPr>
      <w:r w:rsidRPr="00AF6ABB">
        <w:rPr>
          <w:rFonts w:ascii="yandex-sans" w:eastAsia="Times New Roman" w:hAnsi="yandex-sans" w:cs="Times New Roman"/>
          <w:b/>
          <w:color w:val="000000"/>
          <w:sz w:val="23"/>
          <w:szCs w:val="23"/>
          <w:lang w:val="ru-RU" w:eastAsia="ru-RU"/>
        </w:rPr>
        <w:t>Основание: часть 1 статьи 7 Закон</w:t>
      </w:r>
      <w:r>
        <w:rPr>
          <w:rFonts w:ascii="yandex-sans" w:eastAsia="Times New Roman" w:hAnsi="yandex-sans" w:cs="Times New Roman"/>
          <w:b/>
          <w:color w:val="000000"/>
          <w:sz w:val="23"/>
          <w:szCs w:val="23"/>
          <w:lang w:val="ru-RU" w:eastAsia="ru-RU"/>
        </w:rPr>
        <w:t>а от 6 декабря 2011 г. № 402-ФЗ</w:t>
      </w:r>
    </w:p>
    <w:p w:rsidR="00196733" w:rsidRDefault="00384363" w:rsidP="00070578">
      <w:pPr>
        <w:rPr>
          <w:rFonts w:hAnsi="Times New Roman" w:cs="Times New Roman"/>
          <w:b/>
          <w:color w:val="000000"/>
          <w:sz w:val="24"/>
          <w:szCs w:val="24"/>
          <w:lang w:val="ru-RU"/>
        </w:rPr>
      </w:pPr>
      <w:r>
        <w:rPr>
          <w:rFonts w:hAnsi="Times New Roman" w:cs="Times New Roman"/>
          <w:color w:val="000000"/>
          <w:sz w:val="24"/>
          <w:szCs w:val="24"/>
          <w:lang w:val="ru-RU"/>
        </w:rPr>
        <w:t>1.</w:t>
      </w:r>
      <w:r w:rsidR="00BB05BE">
        <w:rPr>
          <w:rFonts w:hAnsi="Times New Roman" w:cs="Times New Roman"/>
          <w:color w:val="000000"/>
          <w:sz w:val="24"/>
          <w:szCs w:val="24"/>
          <w:lang w:val="ru-RU"/>
        </w:rPr>
        <w:t xml:space="preserve">2. </w:t>
      </w:r>
      <w:r w:rsidR="00CD6953" w:rsidRPr="003B2AB1">
        <w:rPr>
          <w:rFonts w:hAnsi="Times New Roman" w:cs="Times New Roman"/>
          <w:color w:val="000000"/>
          <w:sz w:val="24"/>
          <w:szCs w:val="24"/>
          <w:lang w:val="ru-RU"/>
        </w:rPr>
        <w:t>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r w:rsidR="00CD6953" w:rsidRPr="003B2AB1">
        <w:rPr>
          <w:lang w:val="ru-RU"/>
        </w:rPr>
        <w:br/>
      </w:r>
      <w:r w:rsidR="00CD6953" w:rsidRPr="003B2AB1">
        <w:rPr>
          <w:rFonts w:hAnsi="Times New Roman" w:cs="Times New Roman"/>
          <w:color w:val="000000"/>
          <w:sz w:val="24"/>
          <w:szCs w:val="24"/>
          <w:lang w:val="ru-RU"/>
        </w:rPr>
        <w:t xml:space="preserve"> Ответственным за ведение бухгалтерского учета в учреждении является главный бухгалтер.</w:t>
      </w:r>
      <w:r w:rsidR="00CD6953" w:rsidRPr="003B2AB1">
        <w:rPr>
          <w:lang w:val="ru-RU"/>
        </w:rPr>
        <w:br/>
      </w:r>
      <w:r w:rsidR="00CD6953" w:rsidRPr="003B2AB1">
        <w:rPr>
          <w:rFonts w:hAnsi="Times New Roman" w:cs="Times New Roman"/>
          <w:color w:val="000000"/>
          <w:sz w:val="24"/>
          <w:szCs w:val="24"/>
          <w:lang w:val="ru-RU"/>
        </w:rPr>
        <w:t xml:space="preserve"> </w:t>
      </w:r>
      <w:r w:rsidR="00CD6953" w:rsidRPr="00070578">
        <w:rPr>
          <w:rFonts w:hAnsi="Times New Roman" w:cs="Times New Roman"/>
          <w:b/>
          <w:color w:val="000000"/>
          <w:sz w:val="24"/>
          <w:szCs w:val="24"/>
          <w:lang w:val="ru-RU"/>
        </w:rPr>
        <w:t>Основание: часть 3 статьи 7 Закона от 06.12.2011 № 402-ФЗ, пункт 4 Инструкции к Единому плану счетов № 157н.</w:t>
      </w:r>
    </w:p>
    <w:p w:rsidR="00AF6ABB" w:rsidRPr="00AF6ABB" w:rsidRDefault="00AF6ABB" w:rsidP="00AF6ABB">
      <w:pPr>
        <w:shd w:val="clear" w:color="auto" w:fill="FFFFFF"/>
        <w:spacing w:before="0" w:beforeAutospacing="0" w:after="0" w:afterAutospacing="0"/>
        <w:rPr>
          <w:rFonts w:ascii="yandex-sans" w:eastAsia="Times New Roman" w:hAnsi="yandex-sans" w:cs="Times New Roman"/>
          <w:color w:val="000000"/>
          <w:sz w:val="23"/>
          <w:szCs w:val="23"/>
          <w:lang w:val="ru-RU" w:eastAsia="ru-RU"/>
        </w:rPr>
      </w:pPr>
      <w:r>
        <w:rPr>
          <w:rFonts w:ascii="yandex-sans" w:eastAsia="Times New Roman" w:hAnsi="yandex-sans" w:cs="Times New Roman"/>
          <w:color w:val="000000"/>
          <w:sz w:val="23"/>
          <w:szCs w:val="23"/>
          <w:lang w:val="ru-RU" w:eastAsia="ru-RU"/>
        </w:rPr>
        <w:t>1.</w:t>
      </w:r>
      <w:r w:rsidR="00BB05BE">
        <w:rPr>
          <w:rFonts w:ascii="yandex-sans" w:eastAsia="Times New Roman" w:hAnsi="yandex-sans" w:cs="Times New Roman"/>
          <w:color w:val="000000"/>
          <w:sz w:val="23"/>
          <w:szCs w:val="23"/>
          <w:lang w:val="ru-RU" w:eastAsia="ru-RU"/>
        </w:rPr>
        <w:t>3.</w:t>
      </w:r>
      <w:r w:rsidRPr="00AF6ABB">
        <w:rPr>
          <w:rFonts w:ascii="yandex-sans" w:eastAsia="Times New Roman" w:hAnsi="yandex-sans" w:cs="Times New Roman"/>
          <w:color w:val="000000"/>
          <w:sz w:val="23"/>
          <w:szCs w:val="23"/>
          <w:lang w:val="ru-RU" w:eastAsia="ru-RU"/>
        </w:rPr>
        <w:t>Главный бухгалтер подчиняется непосредственно руководителю учреждения и несет</w:t>
      </w:r>
    </w:p>
    <w:p w:rsidR="00AF6ABB" w:rsidRDefault="00206CF6" w:rsidP="00AF6ABB">
      <w:pPr>
        <w:shd w:val="clear" w:color="auto" w:fill="FFFFFF"/>
        <w:spacing w:before="0" w:beforeAutospacing="0" w:after="0" w:afterAutospacing="0"/>
        <w:rPr>
          <w:rFonts w:ascii="yandex-sans" w:eastAsia="Times New Roman" w:hAnsi="yandex-sans" w:cs="Times New Roman"/>
          <w:color w:val="000000"/>
          <w:sz w:val="23"/>
          <w:szCs w:val="23"/>
          <w:lang w:val="ru-RU" w:eastAsia="ru-RU"/>
        </w:rPr>
      </w:pPr>
      <w:r>
        <w:rPr>
          <w:rFonts w:ascii="yandex-sans" w:eastAsia="Times New Roman" w:hAnsi="yandex-sans" w:cs="Times New Roman"/>
          <w:color w:val="000000"/>
          <w:sz w:val="23"/>
          <w:szCs w:val="23"/>
          <w:lang w:val="ru-RU" w:eastAsia="ru-RU"/>
        </w:rPr>
        <w:t>о</w:t>
      </w:r>
      <w:r w:rsidR="00AF6ABB">
        <w:rPr>
          <w:rFonts w:ascii="yandex-sans" w:eastAsia="Times New Roman" w:hAnsi="yandex-sans" w:cs="Times New Roman"/>
          <w:color w:val="000000"/>
          <w:sz w:val="23"/>
          <w:szCs w:val="23"/>
          <w:lang w:val="ru-RU" w:eastAsia="ru-RU"/>
        </w:rPr>
        <w:t xml:space="preserve">тветственность </w:t>
      </w:r>
      <w:r w:rsidR="00AF6ABB" w:rsidRPr="00AF6ABB">
        <w:rPr>
          <w:rFonts w:ascii="yandex-sans" w:eastAsia="Times New Roman" w:hAnsi="yandex-sans" w:cs="Times New Roman"/>
          <w:color w:val="000000"/>
          <w:sz w:val="23"/>
          <w:szCs w:val="23"/>
          <w:lang w:val="ru-RU" w:eastAsia="ru-RU"/>
        </w:rPr>
        <w:t>за</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формирование</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учетной</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политики,</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ведение</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бухгалтерского</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учета,</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своевременное</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представление</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полной</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и</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достоверной</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бухгалтерской,</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налоговой</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и</w:t>
      </w:r>
      <w:r w:rsidR="00AF6ABB">
        <w:rPr>
          <w:rFonts w:ascii="yandex-sans" w:eastAsia="Times New Roman" w:hAnsi="yandex-sans" w:cs="Times New Roman"/>
          <w:color w:val="000000"/>
          <w:sz w:val="23"/>
          <w:szCs w:val="23"/>
          <w:lang w:val="ru-RU" w:eastAsia="ru-RU"/>
        </w:rPr>
        <w:t xml:space="preserve"> </w:t>
      </w:r>
      <w:r w:rsidR="00AF6ABB" w:rsidRPr="00AF6ABB">
        <w:rPr>
          <w:rFonts w:ascii="yandex-sans" w:eastAsia="Times New Roman" w:hAnsi="yandex-sans" w:cs="Times New Roman"/>
          <w:color w:val="000000"/>
          <w:sz w:val="23"/>
          <w:szCs w:val="23"/>
          <w:lang w:val="ru-RU" w:eastAsia="ru-RU"/>
        </w:rPr>
        <w:t>статистической отчетности.</w:t>
      </w:r>
    </w:p>
    <w:p w:rsidR="00EA2AC5" w:rsidRPr="00AF6ABB" w:rsidRDefault="00EA2AC5" w:rsidP="00AF6ABB">
      <w:pPr>
        <w:shd w:val="clear" w:color="auto" w:fill="FFFFFF"/>
        <w:spacing w:before="0" w:beforeAutospacing="0" w:after="0" w:afterAutospacing="0"/>
        <w:rPr>
          <w:rFonts w:ascii="yandex-sans" w:eastAsia="Times New Roman" w:hAnsi="yandex-sans" w:cs="Times New Roman"/>
          <w:color w:val="000000"/>
          <w:sz w:val="23"/>
          <w:szCs w:val="23"/>
          <w:lang w:val="ru-RU" w:eastAsia="ru-RU"/>
        </w:rPr>
      </w:pPr>
    </w:p>
    <w:p w:rsidR="00EA2AC5" w:rsidRPr="00EA2AC5" w:rsidRDefault="00EA2AC5" w:rsidP="00EA2AC5">
      <w:pPr>
        <w:shd w:val="clear" w:color="auto" w:fill="FFFFFF"/>
        <w:spacing w:before="0" w:beforeAutospacing="0" w:after="0" w:afterAutospacing="0"/>
        <w:rPr>
          <w:rFonts w:ascii="yandex-sans" w:eastAsia="Times New Roman" w:hAnsi="yandex-sans" w:cs="Times New Roman"/>
          <w:color w:val="000000"/>
          <w:sz w:val="23"/>
          <w:szCs w:val="23"/>
          <w:lang w:val="ru-RU" w:eastAsia="ru-RU"/>
        </w:rPr>
      </w:pPr>
      <w:r>
        <w:rPr>
          <w:rFonts w:ascii="yandex-sans" w:eastAsia="Times New Roman" w:hAnsi="yandex-sans" w:cs="Times New Roman"/>
          <w:color w:val="000000"/>
          <w:sz w:val="23"/>
          <w:szCs w:val="23"/>
          <w:lang w:val="ru-RU" w:eastAsia="ru-RU"/>
        </w:rPr>
        <w:t>1.</w:t>
      </w:r>
      <w:r w:rsidR="00BB05BE">
        <w:rPr>
          <w:rFonts w:ascii="yandex-sans" w:eastAsia="Times New Roman" w:hAnsi="yandex-sans" w:cs="Times New Roman"/>
          <w:color w:val="000000"/>
          <w:sz w:val="23"/>
          <w:szCs w:val="23"/>
          <w:lang w:val="ru-RU" w:eastAsia="ru-RU"/>
        </w:rPr>
        <w:t>4</w:t>
      </w:r>
      <w:r>
        <w:rPr>
          <w:rFonts w:ascii="yandex-sans" w:eastAsia="Times New Roman" w:hAnsi="yandex-sans" w:cs="Times New Roman"/>
          <w:color w:val="000000"/>
          <w:sz w:val="23"/>
          <w:szCs w:val="23"/>
          <w:lang w:val="ru-RU" w:eastAsia="ru-RU"/>
        </w:rPr>
        <w:t>.</w:t>
      </w:r>
      <w:r w:rsidRPr="00EA2AC5">
        <w:rPr>
          <w:rFonts w:ascii="yandex-sans" w:eastAsia="Times New Roman" w:hAnsi="yandex-sans" w:cs="Times New Roman"/>
          <w:color w:val="000000"/>
          <w:sz w:val="23"/>
          <w:szCs w:val="23"/>
          <w:lang w:val="ru-RU" w:eastAsia="ru-RU"/>
        </w:rPr>
        <w:t xml:space="preserve">Требования главного бухгалтера по документальному оформлению </w:t>
      </w:r>
      <w:proofErr w:type="gramStart"/>
      <w:r w:rsidRPr="00EA2AC5">
        <w:rPr>
          <w:rFonts w:ascii="yandex-sans" w:eastAsia="Times New Roman" w:hAnsi="yandex-sans" w:cs="Times New Roman"/>
          <w:color w:val="000000"/>
          <w:sz w:val="23"/>
          <w:szCs w:val="23"/>
          <w:lang w:val="ru-RU" w:eastAsia="ru-RU"/>
        </w:rPr>
        <w:t>хозяйственных</w:t>
      </w:r>
      <w:proofErr w:type="gramEnd"/>
    </w:p>
    <w:p w:rsidR="00AF6ABB" w:rsidRPr="003B2AB1" w:rsidRDefault="00EA2AC5" w:rsidP="00EA2AC5">
      <w:pPr>
        <w:shd w:val="clear" w:color="auto" w:fill="FFFFFF"/>
        <w:spacing w:before="0" w:beforeAutospacing="0" w:after="0" w:afterAutospacing="0"/>
        <w:rPr>
          <w:rFonts w:hAnsi="Times New Roman" w:cs="Times New Roman"/>
          <w:color w:val="000000"/>
          <w:sz w:val="24"/>
          <w:szCs w:val="24"/>
          <w:lang w:val="ru-RU"/>
        </w:rPr>
      </w:pPr>
      <w:r w:rsidRPr="00EA2AC5">
        <w:rPr>
          <w:rFonts w:ascii="yandex-sans" w:eastAsia="Times New Roman" w:hAnsi="yandex-sans" w:cs="Times New Roman"/>
          <w:color w:val="000000"/>
          <w:sz w:val="23"/>
          <w:szCs w:val="23"/>
          <w:lang w:val="ru-RU" w:eastAsia="ru-RU"/>
        </w:rPr>
        <w:t>операций и представлению в бухгалтерию необходимых документов и сведений являются</w:t>
      </w:r>
      <w:r>
        <w:rPr>
          <w:rFonts w:ascii="yandex-sans" w:eastAsia="Times New Roman" w:hAnsi="yandex-sans" w:cs="Times New Roman"/>
          <w:color w:val="000000"/>
          <w:sz w:val="23"/>
          <w:szCs w:val="23"/>
          <w:lang w:val="ru-RU" w:eastAsia="ru-RU"/>
        </w:rPr>
        <w:t xml:space="preserve"> </w:t>
      </w:r>
      <w:r w:rsidRPr="00EA2AC5">
        <w:rPr>
          <w:rFonts w:ascii="yandex-sans" w:eastAsia="Times New Roman" w:hAnsi="yandex-sans" w:cs="Times New Roman"/>
          <w:color w:val="000000"/>
          <w:sz w:val="23"/>
          <w:szCs w:val="23"/>
          <w:lang w:val="ru-RU" w:eastAsia="ru-RU"/>
        </w:rPr>
        <w:t>обязательными</w:t>
      </w:r>
      <w:r>
        <w:rPr>
          <w:rFonts w:ascii="yandex-sans" w:eastAsia="Times New Roman" w:hAnsi="yandex-sans" w:cs="Times New Roman"/>
          <w:color w:val="000000"/>
          <w:sz w:val="23"/>
          <w:szCs w:val="23"/>
          <w:lang w:val="ru-RU" w:eastAsia="ru-RU"/>
        </w:rPr>
        <w:t xml:space="preserve">  </w:t>
      </w:r>
      <w:r w:rsidRPr="00EA2AC5">
        <w:rPr>
          <w:rFonts w:ascii="yandex-sans" w:eastAsia="Times New Roman" w:hAnsi="yandex-sans" w:cs="Times New Roman"/>
          <w:color w:val="000000"/>
          <w:sz w:val="23"/>
          <w:szCs w:val="23"/>
          <w:lang w:val="ru-RU" w:eastAsia="ru-RU"/>
        </w:rPr>
        <w:t>для</w:t>
      </w:r>
      <w:r>
        <w:rPr>
          <w:rFonts w:ascii="yandex-sans" w:eastAsia="Times New Roman" w:hAnsi="yandex-sans" w:cs="Times New Roman"/>
          <w:color w:val="000000"/>
          <w:sz w:val="23"/>
          <w:szCs w:val="23"/>
          <w:lang w:val="ru-RU" w:eastAsia="ru-RU"/>
        </w:rPr>
        <w:t xml:space="preserve"> </w:t>
      </w:r>
      <w:r w:rsidRPr="00EA2AC5">
        <w:rPr>
          <w:rFonts w:ascii="yandex-sans" w:eastAsia="Times New Roman" w:hAnsi="yandex-sans" w:cs="Times New Roman"/>
          <w:color w:val="000000"/>
          <w:sz w:val="23"/>
          <w:szCs w:val="23"/>
          <w:lang w:val="ru-RU" w:eastAsia="ru-RU"/>
        </w:rPr>
        <w:t>всех</w:t>
      </w:r>
      <w:r>
        <w:rPr>
          <w:rFonts w:ascii="yandex-sans" w:eastAsia="Times New Roman" w:hAnsi="yandex-sans" w:cs="Times New Roman"/>
          <w:color w:val="000000"/>
          <w:sz w:val="23"/>
          <w:szCs w:val="23"/>
          <w:lang w:val="ru-RU" w:eastAsia="ru-RU"/>
        </w:rPr>
        <w:t xml:space="preserve"> </w:t>
      </w:r>
      <w:r w:rsidRPr="00EA2AC5">
        <w:rPr>
          <w:rFonts w:ascii="yandex-sans" w:eastAsia="Times New Roman" w:hAnsi="yandex-sans" w:cs="Times New Roman"/>
          <w:color w:val="000000"/>
          <w:sz w:val="23"/>
          <w:szCs w:val="23"/>
          <w:lang w:val="ru-RU" w:eastAsia="ru-RU"/>
        </w:rPr>
        <w:t>сотрудников</w:t>
      </w:r>
      <w:r>
        <w:rPr>
          <w:rFonts w:ascii="yandex-sans" w:eastAsia="Times New Roman" w:hAnsi="yandex-sans" w:cs="Times New Roman"/>
          <w:color w:val="000000"/>
          <w:sz w:val="23"/>
          <w:szCs w:val="23"/>
          <w:lang w:val="ru-RU" w:eastAsia="ru-RU"/>
        </w:rPr>
        <w:t xml:space="preserve"> </w:t>
      </w:r>
      <w:r w:rsidRPr="00EA2AC5">
        <w:rPr>
          <w:rFonts w:ascii="yandex-sans" w:eastAsia="Times New Roman" w:hAnsi="yandex-sans" w:cs="Times New Roman"/>
          <w:color w:val="000000"/>
          <w:sz w:val="23"/>
          <w:szCs w:val="23"/>
          <w:lang w:val="ru-RU" w:eastAsia="ru-RU"/>
        </w:rPr>
        <w:t>учреждения</w:t>
      </w:r>
      <w:r>
        <w:rPr>
          <w:rFonts w:ascii="yandex-sans" w:eastAsia="Times New Roman" w:hAnsi="yandex-sans" w:cs="Times New Roman"/>
          <w:color w:val="000000"/>
          <w:sz w:val="23"/>
          <w:szCs w:val="23"/>
          <w:lang w:val="ru-RU" w:eastAsia="ru-RU"/>
        </w:rPr>
        <w:t>.</w:t>
      </w:r>
    </w:p>
    <w:p w:rsidR="00196733" w:rsidRPr="003B2AB1" w:rsidRDefault="00384363">
      <w:pPr>
        <w:rPr>
          <w:rFonts w:hAnsi="Times New Roman" w:cs="Times New Roman"/>
          <w:color w:val="000000"/>
          <w:sz w:val="24"/>
          <w:szCs w:val="24"/>
          <w:lang w:val="ru-RU"/>
        </w:rPr>
      </w:pPr>
      <w:r>
        <w:rPr>
          <w:rFonts w:hAnsi="Times New Roman" w:cs="Times New Roman"/>
          <w:color w:val="000000"/>
          <w:sz w:val="24"/>
          <w:szCs w:val="24"/>
          <w:lang w:val="ru-RU"/>
        </w:rPr>
        <w:t>1.</w:t>
      </w:r>
      <w:r w:rsidR="00F217E0">
        <w:rPr>
          <w:rFonts w:hAnsi="Times New Roman" w:cs="Times New Roman"/>
          <w:color w:val="000000"/>
          <w:sz w:val="24"/>
          <w:szCs w:val="24"/>
          <w:lang w:val="ru-RU"/>
        </w:rPr>
        <w:t>5</w:t>
      </w:r>
      <w:r w:rsidR="00CD6953" w:rsidRPr="003B2AB1">
        <w:rPr>
          <w:rFonts w:hAnsi="Times New Roman" w:cs="Times New Roman"/>
          <w:color w:val="000000"/>
          <w:sz w:val="24"/>
          <w:szCs w:val="24"/>
          <w:lang w:val="ru-RU"/>
        </w:rPr>
        <w:t>. В учреждении действуют постоянные комиссии</w:t>
      </w:r>
      <w:r w:rsidR="008C75DF">
        <w:rPr>
          <w:rFonts w:hAnsi="Times New Roman" w:cs="Times New Roman"/>
          <w:color w:val="000000"/>
          <w:sz w:val="24"/>
          <w:szCs w:val="24"/>
          <w:lang w:val="ru-RU"/>
        </w:rPr>
        <w:t>, которые утверждаются ежегодно отдельными приказами</w:t>
      </w:r>
      <w:r w:rsidR="00CD6953" w:rsidRPr="003B2AB1">
        <w:rPr>
          <w:rFonts w:hAnsi="Times New Roman" w:cs="Times New Roman"/>
          <w:color w:val="000000"/>
          <w:sz w:val="24"/>
          <w:szCs w:val="24"/>
          <w:lang w:val="ru-RU"/>
        </w:rPr>
        <w:t>:</w:t>
      </w:r>
    </w:p>
    <w:p w:rsidR="00FF34A6"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комиссия по поступлению и выбытию активов</w:t>
      </w:r>
      <w:r w:rsidR="008D014A">
        <w:rPr>
          <w:rFonts w:hAnsi="Times New Roman" w:cs="Times New Roman"/>
          <w:color w:val="000000"/>
          <w:sz w:val="24"/>
          <w:szCs w:val="24"/>
          <w:lang w:val="ru-RU"/>
        </w:rPr>
        <w:t xml:space="preserve"> </w:t>
      </w:r>
      <w:r w:rsidR="00FF34A6">
        <w:rPr>
          <w:rFonts w:hAnsi="Times New Roman" w:cs="Times New Roman"/>
          <w:color w:val="000000"/>
          <w:sz w:val="24"/>
          <w:szCs w:val="24"/>
          <w:lang w:val="ru-RU"/>
        </w:rPr>
        <w:t xml:space="preserve"> </w:t>
      </w:r>
      <w:r w:rsidRPr="0041520C">
        <w:rPr>
          <w:rFonts w:hAnsi="Times New Roman" w:cs="Times New Roman"/>
          <w:color w:val="000000"/>
          <w:sz w:val="24"/>
          <w:szCs w:val="24"/>
          <w:lang w:val="ru-RU"/>
        </w:rPr>
        <w:t xml:space="preserve">(приложение </w:t>
      </w:r>
      <w:r w:rsidR="00666E73">
        <w:rPr>
          <w:rFonts w:hAnsi="Times New Roman" w:cs="Times New Roman"/>
          <w:color w:val="000000"/>
          <w:sz w:val="24"/>
          <w:szCs w:val="24"/>
          <w:lang w:val="ru-RU"/>
        </w:rPr>
        <w:t xml:space="preserve"> № </w:t>
      </w:r>
      <w:r w:rsidRPr="0041520C">
        <w:rPr>
          <w:rFonts w:hAnsi="Times New Roman" w:cs="Times New Roman"/>
          <w:color w:val="000000"/>
          <w:sz w:val="24"/>
          <w:szCs w:val="24"/>
          <w:lang w:val="ru-RU"/>
        </w:rPr>
        <w:t>1);</w:t>
      </w:r>
    </w:p>
    <w:p w:rsidR="00FF34A6" w:rsidRDefault="00FF34A6">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 комиссия </w:t>
      </w:r>
      <w:r>
        <w:rPr>
          <w:rFonts w:hAnsi="Times New Roman" w:cs="Times New Roman"/>
          <w:color w:val="000000"/>
          <w:sz w:val="24"/>
          <w:szCs w:val="24"/>
          <w:lang w:val="ru-RU"/>
        </w:rPr>
        <w:t xml:space="preserve">по </w:t>
      </w:r>
      <w:r w:rsidRPr="003B2AB1">
        <w:rPr>
          <w:rFonts w:hAnsi="Times New Roman" w:cs="Times New Roman"/>
          <w:color w:val="000000"/>
          <w:sz w:val="24"/>
          <w:szCs w:val="24"/>
          <w:lang w:val="ru-RU"/>
        </w:rPr>
        <w:t xml:space="preserve"> проведения внезапной ревизии </w:t>
      </w:r>
      <w:r w:rsidRPr="0041520C">
        <w:rPr>
          <w:rFonts w:hAnsi="Times New Roman" w:cs="Times New Roman"/>
          <w:color w:val="000000"/>
          <w:sz w:val="24"/>
          <w:szCs w:val="24"/>
          <w:lang w:val="ru-RU"/>
        </w:rPr>
        <w:t xml:space="preserve">кассы (приложение </w:t>
      </w:r>
      <w:r w:rsidR="00666E73">
        <w:rPr>
          <w:rFonts w:hAnsi="Times New Roman" w:cs="Times New Roman"/>
          <w:color w:val="000000"/>
          <w:sz w:val="24"/>
          <w:szCs w:val="24"/>
          <w:lang w:val="ru-RU"/>
        </w:rPr>
        <w:t xml:space="preserve">№ </w:t>
      </w:r>
      <w:r w:rsidRPr="0041520C">
        <w:rPr>
          <w:rFonts w:hAnsi="Times New Roman" w:cs="Times New Roman"/>
          <w:color w:val="000000"/>
          <w:sz w:val="24"/>
          <w:szCs w:val="24"/>
          <w:lang w:val="ru-RU"/>
        </w:rPr>
        <w:t>1);</w:t>
      </w:r>
    </w:p>
    <w:p w:rsidR="00FF34A6"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 комиссия по проверке показаний одометров автотранспорта </w:t>
      </w:r>
      <w:r w:rsidRPr="0041520C">
        <w:rPr>
          <w:rFonts w:hAnsi="Times New Roman" w:cs="Times New Roman"/>
          <w:color w:val="000000"/>
          <w:sz w:val="24"/>
          <w:szCs w:val="24"/>
          <w:lang w:val="ru-RU"/>
        </w:rPr>
        <w:t>(приложение</w:t>
      </w:r>
      <w:r w:rsidR="00666E73">
        <w:rPr>
          <w:rFonts w:hAnsi="Times New Roman" w:cs="Times New Roman"/>
          <w:color w:val="000000"/>
          <w:sz w:val="24"/>
          <w:szCs w:val="24"/>
          <w:lang w:val="ru-RU"/>
        </w:rPr>
        <w:t xml:space="preserve"> № </w:t>
      </w:r>
      <w:r w:rsidRPr="0041520C">
        <w:rPr>
          <w:rFonts w:hAnsi="Times New Roman" w:cs="Times New Roman"/>
          <w:color w:val="000000"/>
          <w:sz w:val="24"/>
          <w:szCs w:val="24"/>
          <w:lang w:val="ru-RU"/>
        </w:rPr>
        <w:t xml:space="preserve"> </w:t>
      </w:r>
      <w:r w:rsidR="00FF34A6" w:rsidRPr="0041520C">
        <w:rPr>
          <w:rFonts w:hAnsi="Times New Roman" w:cs="Times New Roman"/>
          <w:color w:val="000000"/>
          <w:sz w:val="24"/>
          <w:szCs w:val="24"/>
          <w:lang w:val="ru-RU"/>
        </w:rPr>
        <w:t>2</w:t>
      </w:r>
      <w:r w:rsidRPr="0041520C">
        <w:rPr>
          <w:rFonts w:hAnsi="Times New Roman" w:cs="Times New Roman"/>
          <w:color w:val="000000"/>
          <w:sz w:val="24"/>
          <w:szCs w:val="24"/>
          <w:lang w:val="ru-RU"/>
        </w:rPr>
        <w:t>);</w:t>
      </w:r>
    </w:p>
    <w:p w:rsidR="00FF34A6" w:rsidRPr="003B2AB1" w:rsidRDefault="008D014A">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F34A6">
        <w:rPr>
          <w:rFonts w:hAnsi="Times New Roman" w:cs="Times New Roman"/>
          <w:color w:val="000000"/>
          <w:sz w:val="24"/>
          <w:szCs w:val="24"/>
          <w:lang w:val="ru-RU"/>
        </w:rPr>
        <w:t xml:space="preserve">Приказ на утверждение  комиссии для проведения </w:t>
      </w:r>
      <w:r w:rsidR="00FF34A6" w:rsidRPr="003B2AB1">
        <w:rPr>
          <w:rFonts w:hAnsi="Times New Roman" w:cs="Times New Roman"/>
          <w:color w:val="000000"/>
          <w:sz w:val="24"/>
          <w:szCs w:val="24"/>
          <w:lang w:val="ru-RU"/>
        </w:rPr>
        <w:t xml:space="preserve"> </w:t>
      </w:r>
      <w:r w:rsidR="00FF34A6">
        <w:rPr>
          <w:rFonts w:hAnsi="Times New Roman" w:cs="Times New Roman"/>
          <w:color w:val="000000"/>
          <w:sz w:val="24"/>
          <w:szCs w:val="24"/>
          <w:lang w:val="ru-RU"/>
        </w:rPr>
        <w:t>инвентаризации (внезапной, при приеме передаче дел, при составлении годовой отчетности и пр.) создается по мере необходимости.</w:t>
      </w:r>
    </w:p>
    <w:p w:rsidR="00196733" w:rsidRPr="00070578" w:rsidRDefault="00384363" w:rsidP="00705D92">
      <w:pPr>
        <w:jc w:val="both"/>
        <w:rPr>
          <w:rFonts w:hAnsi="Times New Roman" w:cs="Times New Roman"/>
          <w:b/>
          <w:color w:val="000000"/>
          <w:sz w:val="24"/>
          <w:szCs w:val="24"/>
          <w:lang w:val="ru-RU"/>
        </w:rPr>
      </w:pPr>
      <w:r>
        <w:rPr>
          <w:rFonts w:hAnsi="Times New Roman" w:cs="Times New Roman"/>
          <w:color w:val="000000"/>
          <w:sz w:val="24"/>
          <w:szCs w:val="24"/>
          <w:lang w:val="ru-RU"/>
        </w:rPr>
        <w:t>1.</w:t>
      </w:r>
      <w:r w:rsidR="00F217E0">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Учреждение публикует основные положения учетной политики на своем официальном</w:t>
      </w:r>
      <w:r w:rsidR="005E72D4" w:rsidRPr="005E72D4">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сайте путем размещения копий документов учетной политики.</w:t>
      </w:r>
      <w:r w:rsidR="00CD6953" w:rsidRPr="003B2AB1">
        <w:rPr>
          <w:lang w:val="ru-RU"/>
        </w:rPr>
        <w:br/>
      </w:r>
      <w:r w:rsidR="00CD6953" w:rsidRPr="00070578">
        <w:rPr>
          <w:rFonts w:hAnsi="Times New Roman" w:cs="Times New Roman"/>
          <w:b/>
          <w:color w:val="000000"/>
          <w:sz w:val="24"/>
          <w:szCs w:val="24"/>
          <w:lang w:val="ru-RU"/>
        </w:rPr>
        <w:t>Основание: пункт 9 СГС «Учетная политика, оценочные значения и ошибки».</w:t>
      </w:r>
    </w:p>
    <w:p w:rsidR="00196733" w:rsidRPr="00374F9E" w:rsidRDefault="00384363" w:rsidP="00705D92">
      <w:pPr>
        <w:jc w:val="both"/>
        <w:rPr>
          <w:rFonts w:hAnsi="Times New Roman" w:cs="Times New Roman"/>
          <w:b/>
          <w:color w:val="000000"/>
          <w:sz w:val="24"/>
          <w:szCs w:val="24"/>
          <w:lang w:val="ru-RU"/>
        </w:rPr>
      </w:pPr>
      <w:r>
        <w:rPr>
          <w:rFonts w:hAnsi="Times New Roman" w:cs="Times New Roman"/>
          <w:color w:val="000000"/>
          <w:sz w:val="24"/>
          <w:szCs w:val="24"/>
          <w:lang w:val="ru-RU"/>
        </w:rPr>
        <w:t>1.</w:t>
      </w:r>
      <w:r w:rsidR="00F217E0">
        <w:rPr>
          <w:rFonts w:hAnsi="Times New Roman" w:cs="Times New Roman"/>
          <w:color w:val="000000"/>
          <w:sz w:val="24"/>
          <w:szCs w:val="24"/>
          <w:lang w:val="ru-RU"/>
        </w:rPr>
        <w:t>7</w:t>
      </w:r>
      <w:r w:rsidR="00CD6953" w:rsidRPr="003B2AB1">
        <w:rPr>
          <w:rFonts w:hAnsi="Times New Roman" w:cs="Times New Roman"/>
          <w:color w:val="000000"/>
          <w:sz w:val="24"/>
          <w:szCs w:val="24"/>
          <w:lang w:val="ru-RU"/>
        </w:rPr>
        <w:t>. При внесении изменений в учетную политику главный бухгалтер оценивает в целях</w:t>
      </w:r>
      <w:r w:rsidR="00CD6953">
        <w:rPr>
          <w:rFonts w:hAnsi="Times New Roman" w:cs="Times New Roman"/>
          <w:color w:val="000000"/>
          <w:sz w:val="24"/>
          <w:szCs w:val="24"/>
        </w:rPr>
        <w:t> </w:t>
      </w:r>
      <w:r w:rsidR="00CD6953" w:rsidRPr="003B2AB1">
        <w:rPr>
          <w:rFonts w:hAnsi="Times New Roman" w:cs="Times New Roman"/>
          <w:color w:val="000000"/>
          <w:sz w:val="24"/>
          <w:szCs w:val="24"/>
          <w:lang w:val="ru-RU"/>
        </w:rPr>
        <w:t>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w:t>
      </w:r>
      <w:r w:rsidR="00CD6953" w:rsidRPr="003B2AB1">
        <w:rPr>
          <w:lang w:val="ru-RU"/>
        </w:rPr>
        <w:br/>
      </w:r>
      <w:r w:rsidR="00CD6953" w:rsidRPr="003B2AB1">
        <w:rPr>
          <w:rFonts w:hAnsi="Times New Roman" w:cs="Times New Roman"/>
          <w:color w:val="000000"/>
          <w:sz w:val="24"/>
          <w:szCs w:val="24"/>
          <w:lang w:val="ru-RU"/>
        </w:rPr>
        <w:t xml:space="preserve">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CD6953" w:rsidRPr="003B2AB1">
        <w:rPr>
          <w:lang w:val="ru-RU"/>
        </w:rPr>
        <w:br/>
      </w:r>
      <w:r w:rsidR="00CD6953" w:rsidRPr="003B2AB1">
        <w:rPr>
          <w:rFonts w:hAnsi="Times New Roman" w:cs="Times New Roman"/>
          <w:color w:val="000000"/>
          <w:sz w:val="24"/>
          <w:szCs w:val="24"/>
          <w:lang w:val="ru-RU"/>
        </w:rPr>
        <w:t xml:space="preserve"> Пояснениях к отчетности информации о существенных ошибках.</w:t>
      </w:r>
      <w:r w:rsidR="00CD6953" w:rsidRPr="003B2AB1">
        <w:rPr>
          <w:lang w:val="ru-RU"/>
        </w:rPr>
        <w:br/>
      </w:r>
      <w:r w:rsidR="00CD6953" w:rsidRPr="00374F9E">
        <w:rPr>
          <w:rFonts w:hAnsi="Times New Roman" w:cs="Times New Roman"/>
          <w:b/>
          <w:color w:val="000000"/>
          <w:sz w:val="24"/>
          <w:szCs w:val="24"/>
          <w:lang w:val="ru-RU"/>
        </w:rPr>
        <w:t>Основание: пункты 17, 20, 32 СГС «Учетная политика, оценочные значения и ошибки».</w:t>
      </w:r>
    </w:p>
    <w:p w:rsidR="00196733" w:rsidRPr="00E5646A" w:rsidRDefault="00384363">
      <w:pPr>
        <w:jc w:val="center"/>
        <w:rPr>
          <w:rFonts w:ascii="Times New Roman" w:hAnsi="Times New Roman" w:cs="Times New Roman"/>
          <w:b/>
          <w:bCs/>
          <w:color w:val="000000"/>
          <w:sz w:val="24"/>
          <w:szCs w:val="24"/>
          <w:lang w:val="ru-RU"/>
        </w:rPr>
      </w:pPr>
      <w:r w:rsidRPr="00E5646A">
        <w:rPr>
          <w:rFonts w:ascii="Times New Roman" w:hAnsi="Times New Roman" w:cs="Times New Roman"/>
          <w:b/>
          <w:bCs/>
          <w:color w:val="000000"/>
          <w:sz w:val="24"/>
          <w:szCs w:val="24"/>
          <w:lang w:val="ru-RU"/>
        </w:rPr>
        <w:t>2</w:t>
      </w:r>
      <w:r w:rsidR="00CD6953" w:rsidRPr="00E5646A">
        <w:rPr>
          <w:rFonts w:ascii="Times New Roman" w:hAnsi="Times New Roman" w:cs="Times New Roman"/>
          <w:b/>
          <w:bCs/>
          <w:color w:val="000000"/>
          <w:sz w:val="24"/>
          <w:szCs w:val="24"/>
          <w:lang w:val="ru-RU"/>
        </w:rPr>
        <w:t>. Технология  обработки учетной информации</w:t>
      </w:r>
    </w:p>
    <w:p w:rsidR="00E44953" w:rsidRPr="00E44953" w:rsidRDefault="00384363">
      <w:pPr>
        <w:rPr>
          <w:rFonts w:hAnsi="Times New Roman" w:cs="Times New Roman"/>
          <w:color w:val="000000"/>
          <w:sz w:val="24"/>
          <w:szCs w:val="24"/>
          <w:lang w:val="ru-RU"/>
        </w:rPr>
      </w:pPr>
      <w:r>
        <w:rPr>
          <w:rFonts w:hAnsi="Times New Roman" w:cs="Times New Roman"/>
          <w:color w:val="000000"/>
          <w:sz w:val="24"/>
          <w:szCs w:val="24"/>
          <w:lang w:val="ru-RU"/>
        </w:rPr>
        <w:t>2.</w:t>
      </w:r>
      <w:r w:rsidR="00CD6953" w:rsidRPr="003B2AB1">
        <w:rPr>
          <w:rFonts w:hAnsi="Times New Roman" w:cs="Times New Roman"/>
          <w:color w:val="000000"/>
          <w:sz w:val="24"/>
          <w:szCs w:val="24"/>
          <w:lang w:val="ru-RU"/>
        </w:rPr>
        <w:t>1. Бухгалтерский учет ведется в электронном виде с применением программных продуктов</w:t>
      </w:r>
    </w:p>
    <w:p w:rsidR="00E44953" w:rsidRPr="00E44953" w:rsidRDefault="00E44953">
      <w:pPr>
        <w:rPr>
          <w:rFonts w:hAnsi="Times New Roman" w:cs="Times New Roman"/>
          <w:color w:val="000000"/>
          <w:sz w:val="24"/>
          <w:szCs w:val="24"/>
          <w:lang w:val="ru-RU"/>
        </w:rPr>
      </w:pPr>
      <w:r w:rsidRPr="00E44953">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 </w:t>
      </w:r>
      <w:r w:rsidR="00556E64">
        <w:rPr>
          <w:rFonts w:hAnsi="Times New Roman" w:cs="Times New Roman"/>
          <w:color w:val="000000"/>
          <w:sz w:val="24"/>
          <w:szCs w:val="24"/>
          <w:lang w:val="ru-RU"/>
        </w:rPr>
        <w:t>1</w:t>
      </w:r>
      <w:proofErr w:type="gramStart"/>
      <w:r w:rsidR="00556E64">
        <w:rPr>
          <w:rFonts w:hAnsi="Times New Roman" w:cs="Times New Roman"/>
          <w:color w:val="000000"/>
          <w:sz w:val="24"/>
          <w:szCs w:val="24"/>
          <w:lang w:val="ru-RU"/>
        </w:rPr>
        <w:t xml:space="preserve"> С</w:t>
      </w:r>
      <w:proofErr w:type="gramEnd"/>
      <w:r w:rsidR="00556E64">
        <w:rPr>
          <w:rFonts w:hAnsi="Times New Roman" w:cs="Times New Roman"/>
          <w:color w:val="000000"/>
          <w:sz w:val="24"/>
          <w:szCs w:val="24"/>
          <w:lang w:val="ru-RU"/>
        </w:rPr>
        <w:t xml:space="preserve"> </w:t>
      </w:r>
      <w:r w:rsidR="000F7B94">
        <w:rPr>
          <w:rFonts w:hAnsi="Times New Roman" w:cs="Times New Roman"/>
          <w:color w:val="000000"/>
          <w:sz w:val="24"/>
          <w:szCs w:val="24"/>
          <w:lang w:val="ru-RU"/>
        </w:rPr>
        <w:t>Предприятие «Б</w:t>
      </w:r>
      <w:r w:rsidR="00CD6953" w:rsidRPr="003B2AB1">
        <w:rPr>
          <w:rFonts w:hAnsi="Times New Roman" w:cs="Times New Roman"/>
          <w:color w:val="000000"/>
          <w:sz w:val="24"/>
          <w:szCs w:val="24"/>
          <w:lang w:val="ru-RU"/>
        </w:rPr>
        <w:t>ухгалтерия</w:t>
      </w:r>
      <w:r w:rsidR="000F7B94">
        <w:rPr>
          <w:rFonts w:hAnsi="Times New Roman" w:cs="Times New Roman"/>
          <w:color w:val="000000"/>
          <w:sz w:val="24"/>
          <w:szCs w:val="24"/>
          <w:lang w:val="ru-RU"/>
        </w:rPr>
        <w:t xml:space="preserve"> государственного учреждения»</w:t>
      </w:r>
      <w:r>
        <w:rPr>
          <w:rFonts w:hAnsi="Times New Roman" w:cs="Times New Roman"/>
          <w:color w:val="000000"/>
          <w:sz w:val="24"/>
          <w:szCs w:val="24"/>
          <w:lang w:val="ru-RU"/>
        </w:rPr>
        <w:t>;</w:t>
      </w:r>
    </w:p>
    <w:p w:rsidR="00E44953" w:rsidRPr="00E44953" w:rsidRDefault="00CD6953" w:rsidP="001D14B8">
      <w:pPr>
        <w:spacing w:before="0" w:beforeAutospacing="0" w:after="0" w:afterAutospacing="0"/>
        <w:rPr>
          <w:rFonts w:hAnsi="Times New Roman" w:cs="Times New Roman"/>
          <w:color w:val="000000"/>
          <w:sz w:val="24"/>
          <w:szCs w:val="24"/>
          <w:lang w:val="ru-RU"/>
        </w:rPr>
      </w:pPr>
      <w:r w:rsidRPr="003B2AB1">
        <w:rPr>
          <w:rFonts w:hAnsi="Times New Roman" w:cs="Times New Roman"/>
          <w:color w:val="000000"/>
          <w:sz w:val="24"/>
          <w:szCs w:val="24"/>
          <w:lang w:val="ru-RU"/>
        </w:rPr>
        <w:t xml:space="preserve"> </w:t>
      </w:r>
      <w:r w:rsidR="00E44953">
        <w:rPr>
          <w:rFonts w:hAnsi="Times New Roman" w:cs="Times New Roman"/>
          <w:color w:val="000000"/>
          <w:sz w:val="24"/>
          <w:szCs w:val="24"/>
          <w:lang w:val="ru-RU"/>
        </w:rPr>
        <w:t>- 1</w:t>
      </w:r>
      <w:proofErr w:type="gramStart"/>
      <w:r w:rsidR="00E44953">
        <w:rPr>
          <w:rFonts w:hAnsi="Times New Roman" w:cs="Times New Roman"/>
          <w:color w:val="000000"/>
          <w:sz w:val="24"/>
          <w:szCs w:val="24"/>
          <w:lang w:val="ru-RU"/>
        </w:rPr>
        <w:t xml:space="preserve"> С</w:t>
      </w:r>
      <w:proofErr w:type="gramEnd"/>
      <w:r w:rsidR="00776D42">
        <w:rPr>
          <w:rFonts w:hAnsi="Times New Roman" w:cs="Times New Roman"/>
          <w:color w:val="000000"/>
          <w:sz w:val="24"/>
          <w:szCs w:val="24"/>
          <w:lang w:val="ru-RU"/>
        </w:rPr>
        <w:t xml:space="preserve"> </w:t>
      </w:r>
      <w:r w:rsidR="00697A30">
        <w:rPr>
          <w:rFonts w:hAnsi="Times New Roman" w:cs="Times New Roman"/>
          <w:color w:val="000000"/>
          <w:sz w:val="24"/>
          <w:szCs w:val="24"/>
          <w:lang w:val="ru-RU"/>
        </w:rPr>
        <w:t xml:space="preserve"> </w:t>
      </w:r>
      <w:r w:rsidR="00323A81">
        <w:rPr>
          <w:rFonts w:hAnsi="Times New Roman" w:cs="Times New Roman"/>
          <w:color w:val="000000"/>
          <w:sz w:val="24"/>
          <w:szCs w:val="24"/>
          <w:lang w:val="ru-RU"/>
        </w:rPr>
        <w:t>Предприятие «</w:t>
      </w:r>
      <w:r w:rsidR="00E44953">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Зарплата</w:t>
      </w:r>
      <w:r w:rsidR="00741142">
        <w:rPr>
          <w:rFonts w:hAnsi="Times New Roman" w:cs="Times New Roman"/>
          <w:color w:val="000000"/>
          <w:sz w:val="24"/>
          <w:szCs w:val="24"/>
          <w:lang w:val="ru-RU"/>
        </w:rPr>
        <w:t xml:space="preserve"> и кадры</w:t>
      </w:r>
      <w:r w:rsidR="00323A81">
        <w:rPr>
          <w:rFonts w:hAnsi="Times New Roman" w:cs="Times New Roman"/>
          <w:color w:val="000000"/>
          <w:sz w:val="24"/>
          <w:szCs w:val="24"/>
          <w:lang w:val="ru-RU"/>
        </w:rPr>
        <w:t xml:space="preserve"> государственного учреждения</w:t>
      </w:r>
      <w:r w:rsidR="00E44953">
        <w:rPr>
          <w:rFonts w:hAnsi="Times New Roman" w:cs="Times New Roman"/>
          <w:color w:val="000000"/>
          <w:sz w:val="24"/>
          <w:szCs w:val="24"/>
          <w:lang w:val="ru-RU"/>
        </w:rPr>
        <w:t>»</w:t>
      </w:r>
      <w:r w:rsidR="00323A81">
        <w:rPr>
          <w:rFonts w:hAnsi="Times New Roman" w:cs="Times New Roman"/>
          <w:color w:val="000000"/>
          <w:sz w:val="24"/>
          <w:szCs w:val="24"/>
          <w:lang w:val="ru-RU"/>
        </w:rPr>
        <w:t>.</w:t>
      </w:r>
    </w:p>
    <w:p w:rsidR="00196733" w:rsidRPr="00070578" w:rsidRDefault="004B423E" w:rsidP="001D14B8">
      <w:pPr>
        <w:spacing w:before="0" w:beforeAutospacing="0" w:after="0" w:afterAutospacing="0"/>
        <w:rPr>
          <w:rFonts w:hAnsi="Times New Roman" w:cs="Times New Roman"/>
          <w:b/>
          <w:color w:val="000000"/>
          <w:sz w:val="24"/>
          <w:szCs w:val="24"/>
          <w:lang w:val="ru-RU"/>
        </w:rPr>
      </w:pPr>
      <w:r>
        <w:rPr>
          <w:lang w:val="ru-RU"/>
        </w:rPr>
        <w:t xml:space="preserve"> </w:t>
      </w:r>
      <w:r w:rsidR="00CD6953" w:rsidRPr="00070578">
        <w:rPr>
          <w:rFonts w:hAnsi="Times New Roman" w:cs="Times New Roman"/>
          <w:b/>
          <w:color w:val="000000"/>
          <w:sz w:val="24"/>
          <w:szCs w:val="24"/>
          <w:lang w:val="ru-RU"/>
        </w:rPr>
        <w:t>Основание: пункт 6 Инструкции к Единому плану счетов № 157н.</w:t>
      </w:r>
    </w:p>
    <w:p w:rsidR="00196733" w:rsidRPr="003B2AB1" w:rsidRDefault="00CD6953" w:rsidP="00070578">
      <w:pPr>
        <w:jc w:val="both"/>
        <w:rPr>
          <w:rFonts w:hAnsi="Times New Roman" w:cs="Times New Roman"/>
          <w:color w:val="000000"/>
          <w:sz w:val="24"/>
          <w:szCs w:val="24"/>
          <w:lang w:val="ru-RU"/>
        </w:rPr>
      </w:pPr>
      <w:r w:rsidRPr="003B2AB1">
        <w:rPr>
          <w:rFonts w:hAnsi="Times New Roman" w:cs="Times New Roman"/>
          <w:color w:val="000000"/>
          <w:sz w:val="24"/>
          <w:szCs w:val="24"/>
          <w:lang w:val="ru-RU"/>
        </w:rPr>
        <w:t>2.</w:t>
      </w:r>
      <w:r w:rsidR="00384363">
        <w:rPr>
          <w:rFonts w:hAnsi="Times New Roman" w:cs="Times New Roman"/>
          <w:color w:val="000000"/>
          <w:sz w:val="24"/>
          <w:szCs w:val="24"/>
          <w:lang w:val="ru-RU"/>
        </w:rPr>
        <w:t>2.</w:t>
      </w:r>
      <w:r w:rsidRPr="003B2AB1">
        <w:rPr>
          <w:rFonts w:hAnsi="Times New Roman" w:cs="Times New Roman"/>
          <w:color w:val="000000"/>
          <w:sz w:val="24"/>
          <w:szCs w:val="24"/>
          <w:lang w:val="ru-RU"/>
        </w:rPr>
        <w:t xml:space="preserve"> С использованием телекоммуникационных каналов связи и электронной подписи</w:t>
      </w:r>
      <w:r w:rsidR="005E72D4" w:rsidRPr="005E72D4">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бухгалтерия учреждения осуществляет электронный документооборот по следующим направлениям:</w:t>
      </w:r>
    </w:p>
    <w:p w:rsidR="00196733" w:rsidRPr="003B2AB1" w:rsidRDefault="00890DD2" w:rsidP="00890DD2">
      <w:pPr>
        <w:ind w:right="180"/>
        <w:contextualSpacing/>
        <w:rPr>
          <w:rFonts w:hAnsi="Times New Roman" w:cs="Times New Roman"/>
          <w:color w:val="000000"/>
          <w:sz w:val="24"/>
          <w:szCs w:val="24"/>
          <w:lang w:val="ru-RU"/>
        </w:rPr>
      </w:pPr>
      <w:r w:rsidRPr="00890DD2">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система электронного документооборота с </w:t>
      </w:r>
      <w:r w:rsidR="003E7655">
        <w:rPr>
          <w:rFonts w:hAnsi="Times New Roman" w:cs="Times New Roman"/>
          <w:color w:val="000000"/>
          <w:sz w:val="24"/>
          <w:szCs w:val="24"/>
          <w:lang w:val="ru-RU"/>
        </w:rPr>
        <w:t>комитетом финансов Курской области</w:t>
      </w:r>
      <w:r w:rsidR="006D464B">
        <w:rPr>
          <w:rFonts w:hAnsi="Times New Roman" w:cs="Times New Roman"/>
          <w:color w:val="000000"/>
          <w:sz w:val="24"/>
          <w:szCs w:val="24"/>
          <w:lang w:val="ru-RU"/>
        </w:rPr>
        <w:t xml:space="preserve"> (программа СМАРТ)</w:t>
      </w:r>
      <w:r w:rsidR="003E7655">
        <w:rPr>
          <w:rFonts w:hAnsi="Times New Roman" w:cs="Times New Roman"/>
          <w:color w:val="000000"/>
          <w:sz w:val="24"/>
          <w:szCs w:val="24"/>
          <w:lang w:val="ru-RU"/>
        </w:rPr>
        <w:t>;</w:t>
      </w:r>
    </w:p>
    <w:p w:rsidR="00196733" w:rsidRPr="00890DD2" w:rsidRDefault="00890DD2" w:rsidP="00890DD2">
      <w:pPr>
        <w:ind w:right="180"/>
        <w:contextualSpacing/>
        <w:rPr>
          <w:rFonts w:hAnsi="Times New Roman" w:cs="Times New Roman"/>
          <w:color w:val="000000"/>
          <w:sz w:val="24"/>
          <w:szCs w:val="24"/>
          <w:lang w:val="ru-RU"/>
        </w:rPr>
      </w:pPr>
      <w:r w:rsidRPr="00890DD2">
        <w:rPr>
          <w:rFonts w:hAnsi="Times New Roman" w:cs="Times New Roman"/>
          <w:color w:val="000000"/>
          <w:sz w:val="24"/>
          <w:szCs w:val="24"/>
          <w:lang w:val="ru-RU"/>
        </w:rPr>
        <w:t xml:space="preserve">- </w:t>
      </w:r>
      <w:r w:rsidR="00CD6953" w:rsidRPr="00890DD2">
        <w:rPr>
          <w:rFonts w:hAnsi="Times New Roman" w:cs="Times New Roman"/>
          <w:color w:val="000000"/>
          <w:sz w:val="24"/>
          <w:szCs w:val="24"/>
          <w:lang w:val="ru-RU"/>
        </w:rPr>
        <w:t>передача бухгалтерской отчетности учредителю</w:t>
      </w:r>
      <w:r w:rsidR="006D464B">
        <w:rPr>
          <w:rFonts w:hAnsi="Times New Roman" w:cs="Times New Roman"/>
          <w:color w:val="000000"/>
          <w:sz w:val="24"/>
          <w:szCs w:val="24"/>
          <w:lang w:val="ru-RU"/>
        </w:rPr>
        <w:t xml:space="preserve"> (программа СКИФ)</w:t>
      </w:r>
      <w:r w:rsidR="00CD6953" w:rsidRPr="00890DD2">
        <w:rPr>
          <w:rFonts w:hAnsi="Times New Roman" w:cs="Times New Roman"/>
          <w:color w:val="000000"/>
          <w:sz w:val="24"/>
          <w:szCs w:val="24"/>
          <w:lang w:val="ru-RU"/>
        </w:rPr>
        <w:t>;</w:t>
      </w:r>
    </w:p>
    <w:p w:rsidR="00196733" w:rsidRPr="00890DD2" w:rsidRDefault="00890DD2" w:rsidP="00890DD2">
      <w:pPr>
        <w:ind w:right="180"/>
        <w:contextualSpacing/>
        <w:jc w:val="both"/>
        <w:rPr>
          <w:rFonts w:hAnsi="Times New Roman" w:cs="Times New Roman"/>
          <w:color w:val="000000"/>
          <w:sz w:val="24"/>
          <w:szCs w:val="24"/>
          <w:lang w:val="ru-RU"/>
        </w:rPr>
      </w:pPr>
      <w:r w:rsidRPr="00890DD2">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sidR="00CD6953" w:rsidRPr="00890DD2">
        <w:rPr>
          <w:rFonts w:hAnsi="Times New Roman" w:cs="Times New Roman"/>
          <w:color w:val="000000"/>
          <w:sz w:val="24"/>
          <w:szCs w:val="24"/>
          <w:lang w:val="ru-RU"/>
        </w:rPr>
        <w:t>Федеральной налоговой службы</w:t>
      </w:r>
      <w:r w:rsidR="00210682">
        <w:rPr>
          <w:rFonts w:hAnsi="Times New Roman" w:cs="Times New Roman"/>
          <w:color w:val="000000"/>
          <w:sz w:val="24"/>
          <w:szCs w:val="24"/>
          <w:lang w:val="ru-RU"/>
        </w:rPr>
        <w:t xml:space="preserve"> по Курской области</w:t>
      </w:r>
      <w:r w:rsidR="00C5683C">
        <w:rPr>
          <w:rFonts w:hAnsi="Times New Roman" w:cs="Times New Roman"/>
          <w:color w:val="000000"/>
          <w:sz w:val="24"/>
          <w:szCs w:val="24"/>
          <w:lang w:val="ru-RU"/>
        </w:rPr>
        <w:t xml:space="preserve"> (программа СБИС)</w:t>
      </w:r>
      <w:r w:rsidR="00CD6953" w:rsidRPr="00890DD2">
        <w:rPr>
          <w:rFonts w:hAnsi="Times New Roman" w:cs="Times New Roman"/>
          <w:color w:val="000000"/>
          <w:sz w:val="24"/>
          <w:szCs w:val="24"/>
          <w:lang w:val="ru-RU"/>
        </w:rPr>
        <w:t>;</w:t>
      </w:r>
    </w:p>
    <w:p w:rsidR="00196733" w:rsidRDefault="00890DD2" w:rsidP="00890DD2">
      <w:pPr>
        <w:ind w:right="180"/>
        <w:contextualSpacing/>
        <w:rPr>
          <w:rFonts w:hAnsi="Times New Roman" w:cs="Times New Roman"/>
          <w:color w:val="000000"/>
          <w:sz w:val="24"/>
          <w:szCs w:val="24"/>
          <w:lang w:val="ru-RU"/>
        </w:rPr>
      </w:pPr>
      <w:r w:rsidRPr="00890DD2">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передача отчетности в отделение Пенсионного фонда</w:t>
      </w:r>
      <w:r w:rsidR="00C5683C">
        <w:rPr>
          <w:rFonts w:hAnsi="Times New Roman" w:cs="Times New Roman"/>
          <w:color w:val="000000"/>
          <w:sz w:val="24"/>
          <w:szCs w:val="24"/>
          <w:lang w:val="ru-RU"/>
        </w:rPr>
        <w:t xml:space="preserve"> (программа СБИС)</w:t>
      </w:r>
      <w:r w:rsidR="00CD6953" w:rsidRPr="003B2AB1">
        <w:rPr>
          <w:rFonts w:hAnsi="Times New Roman" w:cs="Times New Roman"/>
          <w:color w:val="000000"/>
          <w:sz w:val="24"/>
          <w:szCs w:val="24"/>
          <w:lang w:val="ru-RU"/>
        </w:rPr>
        <w:t>;</w:t>
      </w:r>
    </w:p>
    <w:p w:rsidR="00890DD2" w:rsidRDefault="00890DD2" w:rsidP="00890DD2">
      <w:pPr>
        <w:ind w:right="180"/>
        <w:contextualSpacing/>
        <w:jc w:val="both"/>
        <w:rPr>
          <w:rFonts w:hAnsi="Times New Roman" w:cs="Times New Roman"/>
          <w:color w:val="000000"/>
          <w:sz w:val="24"/>
          <w:szCs w:val="24"/>
          <w:lang w:val="ru-RU"/>
        </w:rPr>
      </w:pPr>
      <w:r w:rsidRPr="00890DD2">
        <w:rPr>
          <w:rFonts w:hAnsi="Times New Roman" w:cs="Times New Roman"/>
          <w:color w:val="000000"/>
          <w:sz w:val="24"/>
          <w:szCs w:val="24"/>
          <w:lang w:val="ru-RU"/>
        </w:rPr>
        <w:t xml:space="preserve">- </w:t>
      </w:r>
      <w:r w:rsidR="00C6466B">
        <w:rPr>
          <w:rFonts w:hAnsi="Times New Roman" w:cs="Times New Roman"/>
          <w:color w:val="000000"/>
          <w:sz w:val="24"/>
          <w:szCs w:val="24"/>
          <w:lang w:val="ru-RU"/>
        </w:rPr>
        <w:t xml:space="preserve">система электронного документооборота и </w:t>
      </w:r>
      <w:r w:rsidR="003E7655" w:rsidRPr="003E7655">
        <w:rPr>
          <w:rFonts w:hAnsi="Times New Roman" w:cs="Times New Roman"/>
          <w:color w:val="000000"/>
          <w:sz w:val="24"/>
          <w:szCs w:val="24"/>
          <w:lang w:val="ru-RU"/>
        </w:rPr>
        <w:t>передача отчетности</w:t>
      </w:r>
      <w:r w:rsidR="003E7655">
        <w:rPr>
          <w:rFonts w:hAnsi="Times New Roman" w:cs="Times New Roman"/>
          <w:color w:val="000000"/>
          <w:sz w:val="24"/>
          <w:szCs w:val="24"/>
          <w:lang w:val="ru-RU"/>
        </w:rPr>
        <w:t xml:space="preserve"> </w:t>
      </w:r>
      <w:r w:rsidR="003E7655" w:rsidRPr="003E7655">
        <w:rPr>
          <w:rFonts w:hAnsi="Times New Roman" w:cs="Times New Roman"/>
          <w:color w:val="000000"/>
          <w:sz w:val="24"/>
          <w:szCs w:val="24"/>
          <w:lang w:val="ru-RU"/>
        </w:rPr>
        <w:t xml:space="preserve"> в </w:t>
      </w:r>
      <w:r w:rsidR="00C6466B">
        <w:rPr>
          <w:rFonts w:hAnsi="Times New Roman" w:cs="Times New Roman"/>
          <w:color w:val="000000"/>
          <w:sz w:val="24"/>
          <w:szCs w:val="24"/>
          <w:lang w:val="ru-RU"/>
        </w:rPr>
        <w:t xml:space="preserve">региональное отделение </w:t>
      </w:r>
      <w:r w:rsidR="003E7655">
        <w:rPr>
          <w:rFonts w:hAnsi="Times New Roman" w:cs="Times New Roman"/>
          <w:color w:val="000000"/>
          <w:sz w:val="24"/>
          <w:szCs w:val="24"/>
          <w:lang w:val="ru-RU"/>
        </w:rPr>
        <w:t>Фонд</w:t>
      </w:r>
      <w:r w:rsidR="00E46401">
        <w:rPr>
          <w:rFonts w:hAnsi="Times New Roman" w:cs="Times New Roman"/>
          <w:color w:val="000000"/>
          <w:sz w:val="24"/>
          <w:szCs w:val="24"/>
          <w:lang w:val="ru-RU"/>
        </w:rPr>
        <w:t>а</w:t>
      </w:r>
      <w:r w:rsidR="003E7655">
        <w:rPr>
          <w:rFonts w:hAnsi="Times New Roman" w:cs="Times New Roman"/>
          <w:color w:val="000000"/>
          <w:sz w:val="24"/>
          <w:szCs w:val="24"/>
          <w:lang w:val="ru-RU"/>
        </w:rPr>
        <w:t xml:space="preserve"> социального страхования</w:t>
      </w:r>
      <w:r w:rsidR="00C5683C">
        <w:rPr>
          <w:rFonts w:hAnsi="Times New Roman" w:cs="Times New Roman"/>
          <w:color w:val="000000"/>
          <w:sz w:val="24"/>
          <w:szCs w:val="24"/>
          <w:lang w:val="ru-RU"/>
        </w:rPr>
        <w:t xml:space="preserve"> (программа СБИС</w:t>
      </w:r>
      <w:r w:rsidR="008D014A">
        <w:rPr>
          <w:rFonts w:hAnsi="Times New Roman" w:cs="Times New Roman"/>
          <w:color w:val="000000"/>
          <w:sz w:val="24"/>
          <w:szCs w:val="24"/>
          <w:lang w:val="ru-RU"/>
        </w:rPr>
        <w:t>)</w:t>
      </w:r>
      <w:r w:rsidR="00F40A1C">
        <w:rPr>
          <w:rFonts w:hAnsi="Times New Roman" w:cs="Times New Roman"/>
          <w:color w:val="000000"/>
          <w:sz w:val="24"/>
          <w:szCs w:val="24"/>
          <w:lang w:val="ru-RU"/>
        </w:rPr>
        <w:t>;</w:t>
      </w:r>
      <w:r w:rsidRPr="00890DD2">
        <w:rPr>
          <w:rFonts w:hAnsi="Times New Roman" w:cs="Times New Roman"/>
          <w:color w:val="000000"/>
          <w:sz w:val="24"/>
          <w:szCs w:val="24"/>
          <w:lang w:val="ru-RU"/>
        </w:rPr>
        <w:t xml:space="preserve"> </w:t>
      </w:r>
    </w:p>
    <w:p w:rsidR="007F4B03" w:rsidRDefault="007F4B03" w:rsidP="00890DD2">
      <w:pPr>
        <w:ind w:right="180"/>
        <w:contextualSpacing/>
        <w:jc w:val="both"/>
        <w:rPr>
          <w:lang w:val="ru-RU"/>
        </w:rPr>
      </w:pPr>
      <w:r>
        <w:rPr>
          <w:lang w:val="ru-RU"/>
        </w:rPr>
        <w:t xml:space="preserve">- </w:t>
      </w:r>
      <w:r w:rsidRPr="007F4B03">
        <w:rPr>
          <w:lang w:val="ru-RU"/>
        </w:rPr>
        <w:t xml:space="preserve">передача отчетности в территориальный орган федеральной службы государственной статистики по </w:t>
      </w:r>
      <w:r>
        <w:rPr>
          <w:lang w:val="ru-RU"/>
        </w:rPr>
        <w:t>Курской</w:t>
      </w:r>
      <w:r w:rsidRPr="007F4B03">
        <w:rPr>
          <w:lang w:val="ru-RU"/>
        </w:rPr>
        <w:t xml:space="preserve"> области</w:t>
      </w:r>
      <w:r w:rsidR="00210682">
        <w:rPr>
          <w:lang w:val="ru-RU"/>
        </w:rPr>
        <w:t xml:space="preserve"> </w:t>
      </w:r>
      <w:r w:rsidR="00C5683C">
        <w:rPr>
          <w:rFonts w:hAnsi="Times New Roman" w:cs="Times New Roman"/>
          <w:color w:val="000000"/>
          <w:sz w:val="24"/>
          <w:szCs w:val="24"/>
          <w:lang w:val="ru-RU"/>
        </w:rPr>
        <w:t>(программа СБИС)</w:t>
      </w:r>
      <w:r>
        <w:rPr>
          <w:lang w:val="ru-RU"/>
        </w:rPr>
        <w:t>;</w:t>
      </w:r>
    </w:p>
    <w:p w:rsidR="008D014A" w:rsidRDefault="008D014A" w:rsidP="00E5138A">
      <w:pPr>
        <w:ind w:right="180"/>
        <w:contextualSpacing/>
        <w:rPr>
          <w:lang w:val="ru-RU"/>
        </w:rPr>
      </w:pPr>
      <w:r w:rsidRPr="00890DD2">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 xml:space="preserve">система электронного документооборота с </w:t>
      </w:r>
      <w:r>
        <w:rPr>
          <w:rFonts w:hAnsi="Times New Roman" w:cs="Times New Roman"/>
          <w:color w:val="000000"/>
          <w:sz w:val="24"/>
          <w:szCs w:val="24"/>
          <w:lang w:val="ru-RU"/>
        </w:rPr>
        <w:t>контрагентами, с которыми заключены соответствующие соглашения (программа СБИС);</w:t>
      </w:r>
    </w:p>
    <w:p w:rsidR="00F217E0" w:rsidRPr="00F217E0" w:rsidRDefault="00F217E0" w:rsidP="00890DD2">
      <w:pPr>
        <w:ind w:right="180"/>
        <w:contextualSpacing/>
        <w:jc w:val="both"/>
        <w:rPr>
          <w:rFonts w:hAnsi="Times New Roman" w:cs="Times New Roman"/>
          <w:color w:val="000000"/>
          <w:sz w:val="24"/>
          <w:szCs w:val="24"/>
          <w:lang w:val="ru-RU"/>
        </w:rPr>
      </w:pPr>
      <w:proofErr w:type="gramStart"/>
      <w:r>
        <w:rPr>
          <w:rFonts w:ascii="Times New Roman" w:hAnsi="Times New Roman" w:cs="Times New Roman"/>
          <w:lang w:val="ru-RU"/>
        </w:rPr>
        <w:t xml:space="preserve">- </w:t>
      </w:r>
      <w:r w:rsidRPr="00F217E0">
        <w:rPr>
          <w:rFonts w:ascii="Times New Roman" w:hAnsi="Times New Roman" w:cs="Times New Roman"/>
          <w:lang w:val="ru-RU"/>
        </w:rPr>
        <w:t>система электронного документооборота с УФК</w:t>
      </w:r>
      <w:r>
        <w:rPr>
          <w:rFonts w:ascii="Times New Roman" w:hAnsi="Times New Roman" w:cs="Times New Roman"/>
          <w:lang w:val="ru-RU"/>
        </w:rPr>
        <w:t xml:space="preserve"> по Курской области (</w:t>
      </w:r>
      <w:r w:rsidRPr="00F217E0">
        <w:rPr>
          <w:rFonts w:ascii="Times New Roman" w:hAnsi="Times New Roman" w:cs="Times New Roman"/>
          <w:lang w:val="ru-RU"/>
        </w:rPr>
        <w:t>защищенная информационная система "СУФД"</w:t>
      </w:r>
      <w:r>
        <w:rPr>
          <w:rFonts w:ascii="Times New Roman" w:hAnsi="Times New Roman" w:cs="Times New Roman"/>
          <w:lang w:val="ru-RU"/>
        </w:rPr>
        <w:t>»</w:t>
      </w:r>
      <w:r w:rsidR="008D014A">
        <w:rPr>
          <w:rFonts w:ascii="Times New Roman" w:hAnsi="Times New Roman" w:cs="Times New Roman"/>
          <w:lang w:val="ru-RU"/>
        </w:rPr>
        <w:t>.</w:t>
      </w:r>
      <w:proofErr w:type="gramEnd"/>
    </w:p>
    <w:p w:rsidR="00556E64" w:rsidRPr="008A24C8" w:rsidRDefault="00890DD2" w:rsidP="00890DD2">
      <w:pPr>
        <w:ind w:right="180"/>
        <w:contextualSpacing/>
        <w:jc w:val="both"/>
        <w:rPr>
          <w:rFonts w:ascii="Times New Roman" w:hAnsi="Times New Roman" w:cs="Times New Roman"/>
          <w:sz w:val="24"/>
          <w:lang w:val="ru-RU"/>
        </w:rPr>
      </w:pPr>
      <w:r w:rsidRPr="00890DD2">
        <w:rPr>
          <w:rFonts w:hAnsi="Times New Roman" w:cs="Times New Roman"/>
          <w:color w:val="000000"/>
          <w:sz w:val="24"/>
          <w:szCs w:val="24"/>
          <w:lang w:val="ru-RU"/>
        </w:rPr>
        <w:t xml:space="preserve">- </w:t>
      </w:r>
      <w:r w:rsidR="00CD6953" w:rsidRPr="00890DD2">
        <w:rPr>
          <w:rFonts w:hAnsi="Times New Roman" w:cs="Times New Roman"/>
          <w:color w:val="000000"/>
          <w:sz w:val="24"/>
          <w:lang w:val="ru-RU"/>
        </w:rPr>
        <w:t xml:space="preserve">размещение информации о деятельности учреждения на официальном сайте </w:t>
      </w:r>
      <w:r w:rsidR="00556E64" w:rsidRPr="006522FF">
        <w:rPr>
          <w:rFonts w:ascii="Times New Roman" w:hAnsi="Times New Roman" w:cs="Times New Roman"/>
          <w:sz w:val="24"/>
        </w:rPr>
        <w:t>bus</w:t>
      </w:r>
      <w:r w:rsidR="00556E64" w:rsidRPr="00890DD2">
        <w:rPr>
          <w:rFonts w:ascii="Times New Roman" w:hAnsi="Times New Roman" w:cs="Times New Roman"/>
          <w:sz w:val="24"/>
          <w:lang w:val="ru-RU"/>
        </w:rPr>
        <w:t>.</w:t>
      </w:r>
      <w:proofErr w:type="spellStart"/>
      <w:r w:rsidR="00556E64" w:rsidRPr="006522FF">
        <w:rPr>
          <w:rFonts w:ascii="Times New Roman" w:hAnsi="Times New Roman" w:cs="Times New Roman"/>
          <w:sz w:val="24"/>
        </w:rPr>
        <w:t>gov</w:t>
      </w:r>
      <w:proofErr w:type="spellEnd"/>
      <w:r w:rsidR="00556E64" w:rsidRPr="00890DD2">
        <w:rPr>
          <w:rFonts w:ascii="Times New Roman" w:hAnsi="Times New Roman" w:cs="Times New Roman"/>
          <w:sz w:val="24"/>
          <w:lang w:val="ru-RU"/>
        </w:rPr>
        <w:t>.</w:t>
      </w:r>
      <w:proofErr w:type="spellStart"/>
      <w:r w:rsidR="00556E64" w:rsidRPr="006522FF">
        <w:rPr>
          <w:rFonts w:ascii="Times New Roman" w:hAnsi="Times New Roman" w:cs="Times New Roman"/>
          <w:sz w:val="24"/>
        </w:rPr>
        <w:t>ru</w:t>
      </w:r>
      <w:proofErr w:type="spellEnd"/>
      <w:r w:rsidR="001533B0">
        <w:rPr>
          <w:rFonts w:ascii="Times New Roman" w:hAnsi="Times New Roman" w:cs="Times New Roman"/>
          <w:sz w:val="24"/>
          <w:lang w:val="ru-RU"/>
        </w:rPr>
        <w:t>.</w:t>
      </w:r>
    </w:p>
    <w:p w:rsidR="00890DD2" w:rsidRPr="008A24C8" w:rsidRDefault="00890DD2" w:rsidP="00890DD2">
      <w:pPr>
        <w:ind w:right="180"/>
        <w:contextualSpacing/>
        <w:jc w:val="both"/>
        <w:rPr>
          <w:rFonts w:hAnsi="Times New Roman" w:cs="Times New Roman"/>
          <w:color w:val="000000"/>
          <w:sz w:val="24"/>
          <w:szCs w:val="24"/>
          <w:lang w:val="ru-RU"/>
        </w:rPr>
      </w:pPr>
    </w:p>
    <w:p w:rsidR="00196733" w:rsidRDefault="00384363" w:rsidP="00890DD2">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CD6953" w:rsidRPr="003B2AB1">
        <w:rPr>
          <w:rFonts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384363" w:rsidRPr="003B2AB1" w:rsidRDefault="00384363" w:rsidP="00890DD2">
      <w:pPr>
        <w:ind w:right="180"/>
        <w:contextualSpacing/>
        <w:jc w:val="both"/>
        <w:rPr>
          <w:rFonts w:hAnsi="Times New Roman" w:cs="Times New Roman"/>
          <w:color w:val="000000"/>
          <w:sz w:val="24"/>
          <w:szCs w:val="24"/>
          <w:lang w:val="ru-RU"/>
        </w:rPr>
      </w:pPr>
    </w:p>
    <w:p w:rsidR="00196733" w:rsidRPr="003B2AB1" w:rsidRDefault="00384363" w:rsidP="00F0492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2.</w:t>
      </w:r>
      <w:r w:rsidR="003333D6" w:rsidRPr="003B2AB1">
        <w:rPr>
          <w:rFonts w:hAnsi="Times New Roman" w:cs="Times New Roman"/>
          <w:color w:val="000000"/>
          <w:sz w:val="24"/>
          <w:szCs w:val="24"/>
          <w:lang w:val="ru-RU"/>
        </w:rPr>
        <w:t>4. В целях обеспечения сохранности электронных данных бухгалтерского учета и отчетности</w:t>
      </w:r>
    </w:p>
    <w:p w:rsidR="001245D2" w:rsidRDefault="008271CD" w:rsidP="00F0492F">
      <w:pPr>
        <w:spacing w:before="0" w:beforeAutospacing="0" w:after="0" w:afterAutospacing="0"/>
        <w:ind w:right="180"/>
        <w:jc w:val="both"/>
        <w:rPr>
          <w:rFonts w:hAnsi="Times New Roman" w:cs="Times New Roman"/>
          <w:color w:val="000000"/>
          <w:sz w:val="24"/>
          <w:lang w:val="ru-RU"/>
        </w:rPr>
      </w:pPr>
      <w:r>
        <w:rPr>
          <w:rFonts w:hAnsi="Times New Roman" w:cs="Times New Roman"/>
          <w:color w:val="000000"/>
          <w:sz w:val="24"/>
          <w:lang w:val="ru-RU"/>
        </w:rPr>
        <w:t>-</w:t>
      </w:r>
      <w:r w:rsidR="00CD6953" w:rsidRPr="008271CD">
        <w:rPr>
          <w:rFonts w:hAnsi="Times New Roman" w:cs="Times New Roman"/>
          <w:color w:val="000000"/>
          <w:sz w:val="24"/>
          <w:lang w:val="ru-RU"/>
        </w:rPr>
        <w:t xml:space="preserve"> еже</w:t>
      </w:r>
      <w:r w:rsidR="004D741E" w:rsidRPr="008271CD">
        <w:rPr>
          <w:rFonts w:hAnsi="Times New Roman" w:cs="Times New Roman"/>
          <w:color w:val="000000"/>
          <w:sz w:val="24"/>
          <w:lang w:val="ru-RU"/>
        </w:rPr>
        <w:t>недельно</w:t>
      </w:r>
      <w:r w:rsidR="00CD6953" w:rsidRPr="008271CD">
        <w:rPr>
          <w:rFonts w:hAnsi="Times New Roman" w:cs="Times New Roman"/>
          <w:color w:val="000000"/>
          <w:sz w:val="24"/>
          <w:lang w:val="ru-RU"/>
        </w:rPr>
        <w:t xml:space="preserve"> производится сохранение резервных копий базы «</w:t>
      </w:r>
      <w:r w:rsidR="004D741E" w:rsidRPr="008271CD">
        <w:rPr>
          <w:rFonts w:hAnsi="Times New Roman" w:cs="Times New Roman"/>
          <w:color w:val="000000"/>
          <w:sz w:val="24"/>
          <w:lang w:val="ru-RU"/>
        </w:rPr>
        <w:t>1</w:t>
      </w:r>
      <w:proofErr w:type="gramStart"/>
      <w:r w:rsidR="004D741E" w:rsidRPr="008271CD">
        <w:rPr>
          <w:rFonts w:hAnsi="Times New Roman" w:cs="Times New Roman"/>
          <w:color w:val="000000"/>
          <w:sz w:val="24"/>
          <w:lang w:val="ru-RU"/>
        </w:rPr>
        <w:t xml:space="preserve"> С</w:t>
      </w:r>
      <w:proofErr w:type="gramEnd"/>
      <w:r w:rsidR="004D741E" w:rsidRPr="008271CD">
        <w:rPr>
          <w:rFonts w:hAnsi="Times New Roman" w:cs="Times New Roman"/>
          <w:color w:val="000000"/>
          <w:sz w:val="24"/>
          <w:lang w:val="ru-RU"/>
        </w:rPr>
        <w:t xml:space="preserve"> Предприятие «Бухгалтерия государственного учреждения», 1 С  Предприятие « Зарплата и кадры государственного учреждения</w:t>
      </w:r>
      <w:r w:rsidR="00E5138A" w:rsidRPr="008271CD">
        <w:rPr>
          <w:rFonts w:hAnsi="Times New Roman" w:cs="Times New Roman"/>
          <w:color w:val="000000"/>
          <w:sz w:val="24"/>
          <w:lang w:val="ru-RU"/>
        </w:rPr>
        <w:t>»</w:t>
      </w:r>
      <w:r w:rsidR="004D741E" w:rsidRPr="008271CD">
        <w:rPr>
          <w:rFonts w:hAnsi="Times New Roman" w:cs="Times New Roman"/>
          <w:color w:val="000000"/>
          <w:sz w:val="24"/>
          <w:lang w:val="ru-RU"/>
        </w:rPr>
        <w:t xml:space="preserve"> на внешний носитель – </w:t>
      </w:r>
      <w:r w:rsidR="004D741E" w:rsidRPr="008271CD">
        <w:rPr>
          <w:rFonts w:hAnsi="Times New Roman" w:cs="Times New Roman"/>
          <w:color w:val="000000"/>
          <w:sz w:val="24"/>
        </w:rPr>
        <w:t>CD</w:t>
      </w:r>
      <w:r w:rsidR="004D741E" w:rsidRPr="008271CD">
        <w:rPr>
          <w:rFonts w:hAnsi="Times New Roman" w:cs="Times New Roman"/>
          <w:color w:val="000000"/>
          <w:sz w:val="24"/>
          <w:lang w:val="ru-RU"/>
        </w:rPr>
        <w:t>-диск, который хранится в сейфе главного бухгалтера;</w:t>
      </w:r>
    </w:p>
    <w:p w:rsidR="001245D2" w:rsidRDefault="008271CD" w:rsidP="001245D2">
      <w:pPr>
        <w:spacing w:before="0" w:beforeAutospacing="0" w:after="0" w:afterAutospacing="0"/>
        <w:ind w:right="181"/>
        <w:jc w:val="both"/>
        <w:rPr>
          <w:rFonts w:hAnsi="Times New Roman" w:cs="Times New Roman"/>
          <w:color w:val="000000"/>
          <w:sz w:val="24"/>
          <w:lang w:val="ru-RU"/>
        </w:rPr>
      </w:pPr>
      <w:r>
        <w:rPr>
          <w:rFonts w:hAnsi="Times New Roman" w:cs="Times New Roman"/>
          <w:color w:val="000000"/>
          <w:sz w:val="24"/>
          <w:lang w:val="ru-RU"/>
        </w:rPr>
        <w:t>-</w:t>
      </w:r>
      <w:r w:rsidR="001245D2">
        <w:rPr>
          <w:rFonts w:hAnsi="Times New Roman" w:cs="Times New Roman"/>
          <w:color w:val="000000"/>
          <w:sz w:val="24"/>
          <w:lang w:val="ru-RU"/>
        </w:rPr>
        <w:t xml:space="preserve"> </w:t>
      </w:r>
      <w:r w:rsidR="00CD6953" w:rsidRPr="008271CD">
        <w:rPr>
          <w:rFonts w:hAnsi="Times New Roman" w:cs="Times New Roman"/>
          <w:color w:val="000000"/>
          <w:sz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217E0" w:rsidRPr="003333D6" w:rsidRDefault="00CD6953" w:rsidP="001245D2">
      <w:pPr>
        <w:spacing w:before="0" w:beforeAutospacing="0" w:after="0" w:afterAutospacing="0"/>
        <w:ind w:right="181"/>
        <w:jc w:val="both"/>
        <w:rPr>
          <w:rFonts w:hAnsi="Times New Roman" w:cs="Times New Roman"/>
          <w:b/>
          <w:color w:val="000000"/>
          <w:sz w:val="24"/>
          <w:szCs w:val="24"/>
          <w:lang w:val="ru-RU"/>
        </w:rPr>
      </w:pPr>
      <w:r w:rsidRPr="003333D6">
        <w:rPr>
          <w:rFonts w:hAnsi="Times New Roman" w:cs="Times New Roman"/>
          <w:b/>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196733" w:rsidRPr="00E5646A" w:rsidRDefault="00384363">
      <w:pPr>
        <w:jc w:val="center"/>
        <w:rPr>
          <w:rFonts w:ascii="Times New Roman" w:hAnsi="Times New Roman" w:cs="Times New Roman"/>
          <w:b/>
          <w:bCs/>
          <w:color w:val="000000"/>
          <w:sz w:val="24"/>
          <w:szCs w:val="24"/>
          <w:lang w:val="ru-RU"/>
        </w:rPr>
      </w:pPr>
      <w:r w:rsidRPr="00E5646A">
        <w:rPr>
          <w:rFonts w:ascii="Times New Roman" w:hAnsi="Times New Roman" w:cs="Times New Roman"/>
          <w:b/>
          <w:bCs/>
          <w:color w:val="000000"/>
          <w:sz w:val="24"/>
          <w:szCs w:val="24"/>
          <w:lang w:val="ru-RU"/>
        </w:rPr>
        <w:t>3</w:t>
      </w:r>
      <w:r w:rsidR="00CD6953" w:rsidRPr="00E5646A">
        <w:rPr>
          <w:rFonts w:ascii="Times New Roman" w:hAnsi="Times New Roman" w:cs="Times New Roman"/>
          <w:b/>
          <w:bCs/>
          <w:color w:val="000000"/>
          <w:sz w:val="24"/>
          <w:szCs w:val="24"/>
          <w:lang w:val="ru-RU"/>
        </w:rPr>
        <w:t>. Правила документооборота</w:t>
      </w:r>
    </w:p>
    <w:p w:rsidR="003333D6" w:rsidRPr="003333D6" w:rsidRDefault="00384363" w:rsidP="001D14B8">
      <w:pPr>
        <w:spacing w:before="0" w:beforeAutospacing="0" w:after="0" w:afterAutospacing="0"/>
        <w:jc w:val="both"/>
        <w:rPr>
          <w:rFonts w:hAnsi="Times New Roman" w:cs="Times New Roman"/>
          <w:color w:val="000000"/>
          <w:sz w:val="24"/>
          <w:lang w:val="ru-RU"/>
        </w:rPr>
      </w:pPr>
      <w:r>
        <w:rPr>
          <w:rFonts w:hAnsi="Times New Roman" w:cs="Times New Roman"/>
          <w:color w:val="000000"/>
          <w:sz w:val="24"/>
          <w:lang w:val="ru-RU"/>
        </w:rPr>
        <w:t>3.</w:t>
      </w:r>
      <w:r w:rsidR="007456E3">
        <w:rPr>
          <w:rFonts w:hAnsi="Times New Roman" w:cs="Times New Roman"/>
          <w:color w:val="000000"/>
          <w:sz w:val="24"/>
          <w:lang w:val="ru-RU"/>
        </w:rPr>
        <w:t>1.</w:t>
      </w:r>
      <w:r w:rsidR="00776D42">
        <w:rPr>
          <w:rFonts w:hAnsi="Times New Roman" w:cs="Times New Roman"/>
          <w:color w:val="000000"/>
          <w:sz w:val="24"/>
          <w:lang w:val="ru-RU"/>
        </w:rPr>
        <w:t xml:space="preserve"> </w:t>
      </w:r>
      <w:r w:rsidR="00CD6953" w:rsidRPr="003333D6">
        <w:rPr>
          <w:rFonts w:hAnsi="Times New Roman" w:cs="Times New Roman"/>
          <w:color w:val="000000"/>
          <w:sz w:val="24"/>
          <w:lang w:val="ru-RU"/>
        </w:rPr>
        <w:t xml:space="preserve">Порядок и сроки передачи первичных учетных документов для отражения в бухгалтерском учете устанавливаются в </w:t>
      </w:r>
      <w:r w:rsidR="00CD6953" w:rsidRPr="00666E73">
        <w:rPr>
          <w:rFonts w:hAnsi="Times New Roman" w:cs="Times New Roman"/>
          <w:color w:val="000000"/>
          <w:sz w:val="24"/>
          <w:lang w:val="ru-RU"/>
        </w:rPr>
        <w:t xml:space="preserve">соответствии с приложением </w:t>
      </w:r>
      <w:r w:rsidR="00666E73" w:rsidRPr="00666E73">
        <w:rPr>
          <w:rFonts w:hAnsi="Times New Roman" w:cs="Times New Roman"/>
          <w:color w:val="000000"/>
          <w:sz w:val="24"/>
          <w:lang w:val="ru-RU"/>
        </w:rPr>
        <w:t>№ 3</w:t>
      </w:r>
      <w:r w:rsidR="00CD6953" w:rsidRPr="003333D6">
        <w:rPr>
          <w:rFonts w:hAnsi="Times New Roman" w:cs="Times New Roman"/>
          <w:color w:val="000000"/>
          <w:sz w:val="24"/>
          <w:lang w:val="ru-RU"/>
        </w:rPr>
        <w:t xml:space="preserve"> к настоящей </w:t>
      </w:r>
      <w:r w:rsidR="003333D6" w:rsidRPr="003333D6">
        <w:rPr>
          <w:rFonts w:hAnsi="Times New Roman" w:cs="Times New Roman"/>
          <w:color w:val="000000"/>
          <w:sz w:val="24"/>
          <w:lang w:val="ru-RU"/>
        </w:rPr>
        <w:t>учетной политике.</w:t>
      </w:r>
      <w:r w:rsidR="00CD6953" w:rsidRPr="003333D6">
        <w:rPr>
          <w:rFonts w:hAnsi="Times New Roman" w:cs="Times New Roman"/>
          <w:color w:val="000000"/>
          <w:sz w:val="24"/>
          <w:lang w:val="ru-RU"/>
        </w:rPr>
        <w:t xml:space="preserve"> </w:t>
      </w:r>
    </w:p>
    <w:p w:rsidR="00196733" w:rsidRPr="003333D6" w:rsidRDefault="00CD6953" w:rsidP="001D14B8">
      <w:pPr>
        <w:spacing w:before="0" w:beforeAutospacing="0" w:after="0" w:afterAutospacing="0"/>
        <w:jc w:val="both"/>
        <w:rPr>
          <w:rFonts w:hAnsi="Times New Roman" w:cs="Times New Roman"/>
          <w:b/>
          <w:color w:val="000000"/>
          <w:sz w:val="24"/>
          <w:lang w:val="ru-RU"/>
        </w:rPr>
      </w:pPr>
      <w:r w:rsidRPr="003333D6">
        <w:rPr>
          <w:rFonts w:hAnsi="Times New Roman" w:cs="Times New Roman"/>
          <w:b/>
          <w:color w:val="000000"/>
          <w:sz w:val="24"/>
          <w:lang w:val="ru-RU"/>
        </w:rPr>
        <w:t>Основание: пункт 22 СГС «Концептуальные основы бухучета и отчетности», подпункт «</w:t>
      </w:r>
      <w:proofErr w:type="spellStart"/>
      <w:r w:rsidRPr="003333D6">
        <w:rPr>
          <w:rFonts w:hAnsi="Times New Roman" w:cs="Times New Roman"/>
          <w:b/>
          <w:color w:val="000000"/>
          <w:sz w:val="24"/>
          <w:lang w:val="ru-RU"/>
        </w:rPr>
        <w:t>д</w:t>
      </w:r>
      <w:proofErr w:type="spellEnd"/>
      <w:r w:rsidRPr="003333D6">
        <w:rPr>
          <w:rFonts w:hAnsi="Times New Roman" w:cs="Times New Roman"/>
          <w:b/>
          <w:color w:val="000000"/>
          <w:sz w:val="24"/>
          <w:lang w:val="ru-RU"/>
        </w:rPr>
        <w:t xml:space="preserve"> пункта 9 СГС «Учетная политика, оценочные значения и ошибки».</w:t>
      </w:r>
    </w:p>
    <w:p w:rsidR="00196733" w:rsidRPr="007456E3" w:rsidRDefault="00384363">
      <w:pPr>
        <w:rPr>
          <w:rFonts w:hAnsi="Times New Roman" w:cs="Times New Roman"/>
          <w:b/>
          <w:color w:val="000000"/>
          <w:sz w:val="24"/>
          <w:szCs w:val="24"/>
          <w:lang w:val="ru-RU"/>
        </w:rPr>
      </w:pPr>
      <w:r>
        <w:rPr>
          <w:rFonts w:hAnsi="Times New Roman" w:cs="Times New Roman"/>
          <w:color w:val="000000"/>
          <w:sz w:val="24"/>
          <w:szCs w:val="24"/>
          <w:lang w:val="ru-RU"/>
        </w:rPr>
        <w:t>3.</w:t>
      </w:r>
      <w:r w:rsidR="00FE3E6F">
        <w:rPr>
          <w:rFonts w:hAnsi="Times New Roman" w:cs="Times New Roman"/>
          <w:color w:val="000000"/>
          <w:sz w:val="24"/>
          <w:szCs w:val="24"/>
          <w:lang w:val="ru-RU"/>
        </w:rPr>
        <w:t>2</w:t>
      </w:r>
      <w:r w:rsidR="00CD6953" w:rsidRPr="003B2AB1">
        <w:rPr>
          <w:rFonts w:hAnsi="Times New Roman" w:cs="Times New Roman"/>
          <w:color w:val="000000"/>
          <w:sz w:val="24"/>
          <w:szCs w:val="24"/>
          <w:lang w:val="ru-RU"/>
        </w:rPr>
        <w:t xml:space="preserve">. Право подписи учетных документов предоставлено должностным лицам, </w:t>
      </w:r>
      <w:r w:rsidR="00CD6953" w:rsidRPr="00666E73">
        <w:rPr>
          <w:rFonts w:hAnsi="Times New Roman" w:cs="Times New Roman"/>
          <w:color w:val="000000"/>
          <w:sz w:val="24"/>
          <w:szCs w:val="24"/>
          <w:lang w:val="ru-RU"/>
        </w:rPr>
        <w:t xml:space="preserve">перечисленным в приложении </w:t>
      </w:r>
      <w:r w:rsidR="00666E73" w:rsidRPr="00666E73">
        <w:rPr>
          <w:rFonts w:hAnsi="Times New Roman" w:cs="Times New Roman"/>
          <w:color w:val="000000"/>
          <w:sz w:val="24"/>
          <w:szCs w:val="24"/>
          <w:lang w:val="ru-RU"/>
        </w:rPr>
        <w:t>№ 4</w:t>
      </w:r>
      <w:r w:rsidR="00CD6953" w:rsidRPr="00666E73">
        <w:rPr>
          <w:rFonts w:hAnsi="Times New Roman" w:cs="Times New Roman"/>
          <w:color w:val="000000"/>
          <w:sz w:val="24"/>
          <w:szCs w:val="24"/>
          <w:lang w:val="ru-RU"/>
        </w:rPr>
        <w:t>.</w:t>
      </w:r>
      <w:r w:rsidR="00CD6953" w:rsidRPr="003B2AB1">
        <w:rPr>
          <w:lang w:val="ru-RU"/>
        </w:rPr>
        <w:br/>
      </w:r>
      <w:r w:rsidR="00CD6953" w:rsidRPr="007456E3">
        <w:rPr>
          <w:rFonts w:hAnsi="Times New Roman" w:cs="Times New Roman"/>
          <w:b/>
          <w:color w:val="000000"/>
          <w:sz w:val="24"/>
          <w:szCs w:val="24"/>
          <w:lang w:val="ru-RU"/>
        </w:rPr>
        <w:t>Основание: пункт 11 Инструкции к Единому плану счетов № 157н.</w:t>
      </w:r>
    </w:p>
    <w:p w:rsidR="00BA4B54" w:rsidRDefault="00182E72" w:rsidP="00F0492F">
      <w:pPr>
        <w:spacing w:before="0" w:beforeAutospacing="0" w:after="0" w:afterAutospacing="0"/>
        <w:rPr>
          <w:rFonts w:hAnsi="Times New Roman" w:cs="Times New Roman"/>
          <w:b/>
          <w:color w:val="000000"/>
          <w:sz w:val="24"/>
          <w:szCs w:val="24"/>
          <w:lang w:val="ru-RU"/>
        </w:rPr>
      </w:pPr>
      <w:r>
        <w:rPr>
          <w:rFonts w:hAnsi="Times New Roman" w:cs="Times New Roman"/>
          <w:color w:val="000000"/>
          <w:sz w:val="24"/>
          <w:szCs w:val="24"/>
          <w:lang w:val="ru-RU"/>
        </w:rPr>
        <w:t>3.</w:t>
      </w:r>
      <w:r w:rsidR="00FE3E6F">
        <w:rPr>
          <w:rFonts w:hAnsi="Times New Roman" w:cs="Times New Roman"/>
          <w:color w:val="000000"/>
          <w:sz w:val="24"/>
          <w:szCs w:val="24"/>
          <w:lang w:val="ru-RU"/>
        </w:rPr>
        <w:t>3</w:t>
      </w:r>
      <w:r w:rsidR="00CD6953" w:rsidRPr="003B2AB1">
        <w:rPr>
          <w:rFonts w:hAnsi="Times New Roman" w:cs="Times New Roman"/>
          <w:color w:val="000000"/>
          <w:sz w:val="24"/>
          <w:szCs w:val="24"/>
          <w:lang w:val="ru-RU"/>
        </w:rPr>
        <w:t>. Учреждение использует унифицированные формы регистров бухучета, перечисленные в приложении 3 к приказу № 52н.</w:t>
      </w:r>
      <w:r w:rsidR="00CD6953" w:rsidRPr="003B2AB1">
        <w:rPr>
          <w:lang w:val="ru-RU"/>
        </w:rPr>
        <w:br/>
      </w:r>
      <w:r w:rsidR="00CD6953" w:rsidRPr="007456E3">
        <w:rPr>
          <w:rFonts w:hAnsi="Times New Roman" w:cs="Times New Roman"/>
          <w:b/>
          <w:color w:val="000000"/>
          <w:sz w:val="24"/>
          <w:szCs w:val="24"/>
          <w:lang w:val="ru-RU"/>
        </w:rPr>
        <w:t>Основание: пункт 11 Инструкции к Единому плану счетов № 157н, подпункт «г» пункта 9 СГС «Учетная политика, оценочные значения и ошибки».</w:t>
      </w:r>
    </w:p>
    <w:p w:rsidR="00BA4B54" w:rsidRPr="003B2AB1" w:rsidRDefault="00BA4B54" w:rsidP="00F0492F">
      <w:pPr>
        <w:spacing w:before="0" w:beforeAutospacing="0" w:after="0" w:afterAutospacing="0"/>
        <w:jc w:val="both"/>
        <w:rPr>
          <w:rFonts w:hAnsi="Times New Roman" w:cs="Times New Roman"/>
          <w:color w:val="000000"/>
          <w:sz w:val="24"/>
          <w:szCs w:val="24"/>
          <w:lang w:val="ru-RU"/>
        </w:rPr>
      </w:pPr>
      <w:r w:rsidRPr="00DC6C81">
        <w:rPr>
          <w:rFonts w:hAnsi="Times New Roman" w:cs="Times New Roman"/>
          <w:color w:val="000000"/>
          <w:sz w:val="24"/>
          <w:szCs w:val="24"/>
          <w:lang w:val="ru-RU"/>
        </w:rPr>
        <w:t>При проведении хозяйственных операций, для оформления которых не предусмотрены типовые формы первичных документов, используются Формы регистров, которые не унифицированы, разрабатываются самостоятельно и перечислены  в приложении № 16.</w:t>
      </w:r>
      <w:r w:rsidRPr="00DC6C81">
        <w:rPr>
          <w:lang w:val="ru-RU"/>
        </w:rPr>
        <w:br/>
      </w:r>
      <w:r w:rsidRPr="00DC6C81">
        <w:rPr>
          <w:rFonts w:hAnsi="Times New Roman" w:cs="Times New Roman"/>
          <w:b/>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196733" w:rsidRPr="003B2AB1" w:rsidRDefault="00182E72" w:rsidP="007456E3">
      <w:pPr>
        <w:jc w:val="both"/>
        <w:rPr>
          <w:rFonts w:hAnsi="Times New Roman" w:cs="Times New Roman"/>
          <w:color w:val="000000"/>
          <w:sz w:val="24"/>
          <w:szCs w:val="24"/>
          <w:lang w:val="ru-RU"/>
        </w:rPr>
      </w:pPr>
      <w:r>
        <w:rPr>
          <w:rFonts w:hAnsi="Times New Roman" w:cs="Times New Roman"/>
          <w:color w:val="000000"/>
          <w:sz w:val="24"/>
          <w:szCs w:val="24"/>
          <w:lang w:val="ru-RU"/>
        </w:rPr>
        <w:t>3.</w:t>
      </w:r>
      <w:r w:rsidR="00FE3E6F">
        <w:rPr>
          <w:rFonts w:hAnsi="Times New Roman" w:cs="Times New Roman"/>
          <w:color w:val="000000"/>
          <w:sz w:val="24"/>
          <w:szCs w:val="24"/>
          <w:lang w:val="ru-RU"/>
        </w:rPr>
        <w:t>4</w:t>
      </w:r>
      <w:r w:rsidR="00CD6953" w:rsidRPr="003B2AB1">
        <w:rPr>
          <w:rFonts w:hAnsi="Times New Roman" w:cs="Times New Roman"/>
          <w:color w:val="000000"/>
          <w:sz w:val="24"/>
          <w:szCs w:val="24"/>
          <w:lang w:val="ru-RU"/>
        </w:rPr>
        <w:t>. При поступлении документов на иностранном языке построчный перевод таких документов на русский язык осуществляется сотрудником учреждения.</w:t>
      </w:r>
      <w:r w:rsidR="005E72D4" w:rsidRPr="005E72D4">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r w:rsidR="00F0492F">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w:t>
      </w:r>
      <w:r w:rsidR="00A05978">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 достаточно однократного перевода на русский язык. Впоследствии переводить нужно только изменяющиеся показатели данного первичного документа.</w:t>
      </w:r>
      <w:r w:rsidR="00CD6953" w:rsidRPr="003B2AB1">
        <w:rPr>
          <w:lang w:val="ru-RU"/>
        </w:rPr>
        <w:br/>
      </w:r>
      <w:r w:rsidR="00CD6953" w:rsidRPr="007456E3">
        <w:rPr>
          <w:rFonts w:hAnsi="Times New Roman" w:cs="Times New Roman"/>
          <w:b/>
          <w:color w:val="000000"/>
          <w:sz w:val="24"/>
          <w:szCs w:val="24"/>
          <w:lang w:val="ru-RU"/>
        </w:rPr>
        <w:t>Основание: пункт 31 СГС «Концептуальные основы бухучета и отчетности».</w:t>
      </w:r>
    </w:p>
    <w:p w:rsidR="00196733" w:rsidRPr="003B2AB1" w:rsidRDefault="00182E72" w:rsidP="007456E3">
      <w:pPr>
        <w:rPr>
          <w:rFonts w:hAnsi="Times New Roman" w:cs="Times New Roman"/>
          <w:color w:val="000000"/>
          <w:sz w:val="24"/>
          <w:szCs w:val="24"/>
          <w:lang w:val="ru-RU"/>
        </w:rPr>
      </w:pPr>
      <w:r>
        <w:rPr>
          <w:rFonts w:hAnsi="Times New Roman" w:cs="Times New Roman"/>
          <w:color w:val="000000"/>
          <w:sz w:val="24"/>
          <w:szCs w:val="24"/>
          <w:lang w:val="ru-RU"/>
        </w:rPr>
        <w:t>3.</w:t>
      </w:r>
      <w:r w:rsidR="00FE3E6F">
        <w:rPr>
          <w:rFonts w:hAnsi="Times New Roman" w:cs="Times New Roman"/>
          <w:color w:val="000000"/>
          <w:sz w:val="24"/>
          <w:szCs w:val="24"/>
          <w:lang w:val="ru-RU"/>
        </w:rPr>
        <w:t>5</w:t>
      </w:r>
      <w:r w:rsidR="00CD6953" w:rsidRPr="003B2AB1">
        <w:rPr>
          <w:rFonts w:hAnsi="Times New Roman" w:cs="Times New Roman"/>
          <w:color w:val="000000"/>
          <w:sz w:val="24"/>
          <w:szCs w:val="24"/>
          <w:lang w:val="ru-RU"/>
        </w:rPr>
        <w:t xml:space="preserve">. </w:t>
      </w:r>
      <w:r w:rsidR="0078450C">
        <w:rPr>
          <w:rFonts w:hAnsi="Times New Roman" w:cs="Times New Roman"/>
          <w:color w:val="000000"/>
          <w:sz w:val="24"/>
          <w:szCs w:val="24"/>
          <w:lang w:val="ru-RU"/>
        </w:rPr>
        <w:t>Формирование</w:t>
      </w:r>
      <w:r w:rsidR="00CD6953" w:rsidRPr="003B2AB1">
        <w:rPr>
          <w:rFonts w:hAnsi="Times New Roman" w:cs="Times New Roman"/>
          <w:color w:val="000000"/>
          <w:sz w:val="24"/>
          <w:szCs w:val="24"/>
          <w:lang w:val="ru-RU"/>
        </w:rPr>
        <w:t xml:space="preserve"> регистров бухучета осуществляется в следующем порядке:</w:t>
      </w:r>
      <w:r w:rsidR="00CD6953" w:rsidRPr="003B2AB1">
        <w:rPr>
          <w:lang w:val="ru-RU"/>
        </w:rPr>
        <w:br/>
      </w:r>
      <w:r w:rsidR="00CD6953" w:rsidRPr="003B2AB1">
        <w:rPr>
          <w:rFonts w:hAnsi="Times New Roman" w:cs="Times New Roman"/>
          <w:color w:val="000000"/>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00CD6953" w:rsidRPr="003B2AB1">
        <w:rPr>
          <w:lang w:val="ru-RU"/>
        </w:rPr>
        <w:br/>
      </w:r>
      <w:r w:rsidR="00CD6953" w:rsidRPr="003B2AB1">
        <w:rPr>
          <w:rFonts w:hAnsi="Times New Roman" w:cs="Times New Roman"/>
          <w:color w:val="000000"/>
          <w:sz w:val="24"/>
          <w:szCs w:val="24"/>
          <w:lang w:val="ru-RU"/>
        </w:rPr>
        <w:t xml:space="preserve">– журнал регистрации приходных и расходных ордеров составляется ежемесячно, в </w:t>
      </w:r>
      <w:r w:rsidR="00CD6953" w:rsidRPr="003B2AB1">
        <w:rPr>
          <w:rFonts w:hAnsi="Times New Roman" w:cs="Times New Roman"/>
          <w:color w:val="000000"/>
          <w:sz w:val="24"/>
          <w:szCs w:val="24"/>
          <w:lang w:val="ru-RU"/>
        </w:rPr>
        <w:lastRenderedPageBreak/>
        <w:t>последний рабочий день месяца;</w:t>
      </w:r>
      <w:r w:rsidR="00CD6953" w:rsidRPr="003B2AB1">
        <w:rPr>
          <w:lang w:val="ru-RU"/>
        </w:rPr>
        <w:br/>
      </w:r>
      <w:r w:rsidR="00CD6953" w:rsidRPr="003B2AB1">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00CD6953" w:rsidRPr="003B2AB1">
        <w:rPr>
          <w:lang w:val="ru-RU"/>
        </w:rPr>
        <w:br/>
      </w:r>
      <w:r w:rsidR="00CD6953" w:rsidRPr="003B2AB1">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00CD6953" w:rsidRPr="003B2AB1">
        <w:rPr>
          <w:lang w:val="ru-RU"/>
        </w:rPr>
        <w:br/>
      </w:r>
      <w:r w:rsidR="00CD6953" w:rsidRPr="003B2AB1">
        <w:rPr>
          <w:rFonts w:hAnsi="Times New Roman" w:cs="Times New Roman"/>
          <w:color w:val="000000"/>
          <w:sz w:val="24"/>
          <w:szCs w:val="24"/>
          <w:lang w:val="ru-RU"/>
        </w:rPr>
        <w:t xml:space="preserve">– </w:t>
      </w:r>
      <w:proofErr w:type="gramStart"/>
      <w:r w:rsidR="00CD6953" w:rsidRPr="003B2AB1">
        <w:rPr>
          <w:rFonts w:hAnsi="Times New Roman" w:cs="Times New Roman"/>
          <w:color w:val="000000"/>
          <w:sz w:val="24"/>
          <w:szCs w:val="24"/>
          <w:lang w:val="ru-RU"/>
        </w:rPr>
        <w:t>опись инвентарных карточек по учету основных средств,</w:t>
      </w:r>
      <w:r w:rsidR="005E72D4" w:rsidRPr="005E72D4">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 инвентарный список основных средств, </w:t>
      </w:r>
      <w:r w:rsidR="005E72D4" w:rsidRPr="005E72D4">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реестр карточек заполняются ежегодно, в последний день года;</w:t>
      </w:r>
      <w:r w:rsidR="00CD6953" w:rsidRPr="003B2AB1">
        <w:rPr>
          <w:lang w:val="ru-RU"/>
        </w:rPr>
        <w:br/>
      </w:r>
      <w:r w:rsidR="00CD6953" w:rsidRPr="003B2AB1">
        <w:rPr>
          <w:rFonts w:hAnsi="Times New Roman" w:cs="Times New Roman"/>
          <w:color w:val="000000"/>
          <w:sz w:val="24"/>
          <w:szCs w:val="24"/>
          <w:lang w:val="ru-RU"/>
        </w:rPr>
        <w:t>– книга учета бланков строгой отчетности</w:t>
      </w:r>
      <w:r w:rsidR="00E5646A">
        <w:rPr>
          <w:rFonts w:hAnsi="Times New Roman" w:cs="Times New Roman"/>
          <w:color w:val="000000"/>
          <w:sz w:val="24"/>
          <w:szCs w:val="24"/>
          <w:lang w:val="ru-RU"/>
        </w:rPr>
        <w:t xml:space="preserve"> заполн</w:t>
      </w:r>
      <w:r w:rsidR="008A6650">
        <w:rPr>
          <w:rFonts w:hAnsi="Times New Roman" w:cs="Times New Roman"/>
          <w:color w:val="000000"/>
          <w:sz w:val="24"/>
          <w:szCs w:val="24"/>
          <w:lang w:val="ru-RU"/>
        </w:rPr>
        <w:t>яе</w:t>
      </w:r>
      <w:r w:rsidR="00E5646A">
        <w:rPr>
          <w:rFonts w:hAnsi="Times New Roman" w:cs="Times New Roman"/>
          <w:color w:val="000000"/>
          <w:sz w:val="24"/>
          <w:szCs w:val="24"/>
          <w:lang w:val="ru-RU"/>
        </w:rPr>
        <w:t>тся ежемесячно</w:t>
      </w:r>
      <w:r w:rsidR="00CD6953" w:rsidRPr="003B2AB1">
        <w:rPr>
          <w:rFonts w:hAnsi="Times New Roman" w:cs="Times New Roman"/>
          <w:color w:val="000000"/>
          <w:sz w:val="24"/>
          <w:szCs w:val="24"/>
          <w:lang w:val="ru-RU"/>
        </w:rPr>
        <w:t>, в последний день месяца;</w:t>
      </w:r>
      <w:r w:rsidR="00CD6953" w:rsidRPr="003B2AB1">
        <w:rPr>
          <w:lang w:val="ru-RU"/>
        </w:rPr>
        <w:br/>
      </w:r>
      <w:r w:rsidR="00CD6953" w:rsidRPr="003B2AB1">
        <w:rPr>
          <w:rFonts w:hAnsi="Times New Roman" w:cs="Times New Roman"/>
          <w:color w:val="000000"/>
          <w:sz w:val="24"/>
          <w:szCs w:val="24"/>
          <w:lang w:val="ru-RU"/>
        </w:rPr>
        <w:t>– журналы операций, главная книга заполняются ежемесячно;</w:t>
      </w:r>
      <w:r w:rsidR="00CD6953" w:rsidRPr="003B2AB1">
        <w:rPr>
          <w:lang w:val="ru-RU"/>
        </w:rPr>
        <w:br/>
      </w:r>
      <w:r w:rsidR="00CD6953" w:rsidRPr="003B2AB1">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proofErr w:type="gramEnd"/>
      <w:r w:rsidR="00CD6953" w:rsidRPr="007456E3">
        <w:rPr>
          <w:b/>
          <w:lang w:val="ru-RU"/>
        </w:rPr>
        <w:br/>
      </w:r>
      <w:r w:rsidR="00CD6953" w:rsidRPr="007456E3">
        <w:rPr>
          <w:rFonts w:hAnsi="Times New Roman" w:cs="Times New Roman"/>
          <w:b/>
          <w:color w:val="000000"/>
          <w:sz w:val="24"/>
          <w:szCs w:val="24"/>
          <w:lang w:val="ru-RU"/>
        </w:rPr>
        <w:t>Основание: пункт 11 Инструкции к Единому плану счетов № 157н.</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Учетные регистры по операциям, указанным в пункте 2 раздела </w:t>
      </w:r>
      <w:r w:rsidR="0020207C">
        <w:rPr>
          <w:rFonts w:hAnsi="Times New Roman" w:cs="Times New Roman"/>
          <w:color w:val="000000"/>
          <w:sz w:val="24"/>
          <w:szCs w:val="24"/>
          <w:lang w:val="ru-RU"/>
        </w:rPr>
        <w:t>4</w:t>
      </w:r>
      <w:r w:rsidRPr="003B2AB1">
        <w:rPr>
          <w:rFonts w:hAnsi="Times New Roman" w:cs="Times New Roman"/>
          <w:color w:val="000000"/>
          <w:sz w:val="24"/>
          <w:szCs w:val="24"/>
          <w:lang w:val="ru-RU"/>
        </w:rPr>
        <w:t xml:space="preserve"> настоящей учетной политики, составляются отдельно.</w:t>
      </w:r>
    </w:p>
    <w:p w:rsidR="00196733" w:rsidRPr="003B2AB1" w:rsidRDefault="00182E72">
      <w:pPr>
        <w:rPr>
          <w:rFonts w:hAnsi="Times New Roman" w:cs="Times New Roman"/>
          <w:color w:val="000000"/>
          <w:sz w:val="24"/>
          <w:szCs w:val="24"/>
          <w:lang w:val="ru-RU"/>
        </w:rPr>
      </w:pPr>
      <w:r w:rsidRPr="004D741E">
        <w:rPr>
          <w:rFonts w:hAnsi="Times New Roman" w:cs="Times New Roman"/>
          <w:color w:val="000000"/>
          <w:sz w:val="24"/>
          <w:szCs w:val="24"/>
          <w:lang w:val="ru-RU"/>
        </w:rPr>
        <w:t>3.</w:t>
      </w:r>
      <w:r w:rsidR="00FE3E6F">
        <w:rPr>
          <w:rFonts w:hAnsi="Times New Roman" w:cs="Times New Roman"/>
          <w:color w:val="000000"/>
          <w:sz w:val="24"/>
          <w:szCs w:val="24"/>
          <w:lang w:val="ru-RU"/>
        </w:rPr>
        <w:t>6</w:t>
      </w:r>
      <w:r w:rsidR="00CD6953" w:rsidRPr="004D741E">
        <w:rPr>
          <w:rFonts w:hAnsi="Times New Roman" w:cs="Times New Roman"/>
          <w:color w:val="000000"/>
          <w:sz w:val="24"/>
          <w:szCs w:val="24"/>
          <w:lang w:val="ru-RU"/>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196733" w:rsidRPr="003B2AB1" w:rsidRDefault="0078450C" w:rsidP="0078450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КБК Х.302.11.000 «Расчеты по заработной плате» и КБК Х.302.13.000 «Расчеты по начислениям на выплаты по оплате труда»;</w:t>
      </w:r>
    </w:p>
    <w:p w:rsidR="008371A0" w:rsidRPr="003B2AB1" w:rsidRDefault="0078450C" w:rsidP="0078450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 </w:t>
      </w:r>
      <w:r w:rsidR="00CD6953" w:rsidRPr="003B2AB1">
        <w:rPr>
          <w:rFonts w:hAnsi="Times New Roman" w:cs="Times New Roman"/>
          <w:color w:val="000000"/>
          <w:sz w:val="24"/>
          <w:szCs w:val="24"/>
          <w:lang w:val="ru-RU"/>
        </w:rPr>
        <w:t>КБК Х.302.12.000 «Расчеты по прочим несоциальным выплатам персоналу в денежной</w:t>
      </w:r>
      <w:r w:rsidR="008371A0">
        <w:rPr>
          <w:rFonts w:hAnsi="Times New Roman" w:cs="Times New Roman"/>
          <w:color w:val="000000"/>
          <w:sz w:val="24"/>
          <w:szCs w:val="24"/>
          <w:lang w:val="ru-RU"/>
        </w:rPr>
        <w:t xml:space="preserve"> </w:t>
      </w:r>
      <w:r w:rsidR="008371A0" w:rsidRPr="003B2AB1">
        <w:rPr>
          <w:rFonts w:hAnsi="Times New Roman" w:cs="Times New Roman"/>
          <w:color w:val="000000"/>
          <w:sz w:val="24"/>
          <w:szCs w:val="24"/>
          <w:lang w:val="ru-RU"/>
        </w:rPr>
        <w:t>форме»</w:t>
      </w:r>
      <w:r w:rsidR="008371A0" w:rsidRPr="008371A0">
        <w:rPr>
          <w:rFonts w:hAnsi="Times New Roman" w:cs="Times New Roman"/>
          <w:color w:val="000000"/>
          <w:sz w:val="24"/>
          <w:szCs w:val="24"/>
          <w:lang w:val="ru-RU"/>
        </w:rPr>
        <w:t xml:space="preserve"> </w:t>
      </w:r>
      <w:r w:rsidR="008371A0" w:rsidRPr="003B2AB1">
        <w:rPr>
          <w:rFonts w:hAnsi="Times New Roman" w:cs="Times New Roman"/>
          <w:color w:val="000000"/>
          <w:sz w:val="24"/>
          <w:szCs w:val="24"/>
          <w:lang w:val="ru-RU"/>
        </w:rPr>
        <w:t xml:space="preserve">и КБК Х.302.14.000 «Расчеты по прочим несоциальным выплатам </w:t>
      </w:r>
      <w:r w:rsidR="008371A0">
        <w:rPr>
          <w:rFonts w:hAnsi="Times New Roman" w:cs="Times New Roman"/>
          <w:color w:val="000000"/>
          <w:sz w:val="24"/>
          <w:szCs w:val="24"/>
          <w:lang w:val="ru-RU"/>
        </w:rPr>
        <w:t>персоналу в</w:t>
      </w:r>
      <w:r w:rsidR="008371A0" w:rsidRPr="005E72D4">
        <w:rPr>
          <w:rFonts w:hAnsi="Times New Roman" w:cs="Times New Roman"/>
          <w:color w:val="000000"/>
          <w:sz w:val="24"/>
          <w:szCs w:val="24"/>
          <w:lang w:val="ru-RU"/>
        </w:rPr>
        <w:t xml:space="preserve"> </w:t>
      </w:r>
      <w:r w:rsidR="008371A0">
        <w:rPr>
          <w:rFonts w:hAnsi="Times New Roman" w:cs="Times New Roman"/>
          <w:color w:val="000000"/>
          <w:sz w:val="24"/>
          <w:szCs w:val="24"/>
          <w:lang w:val="ru-RU"/>
        </w:rPr>
        <w:t>«</w:t>
      </w:r>
      <w:r w:rsidR="008371A0" w:rsidRPr="005E72D4">
        <w:rPr>
          <w:rFonts w:hAnsi="Times New Roman" w:cs="Times New Roman"/>
          <w:color w:val="000000"/>
          <w:sz w:val="24"/>
          <w:szCs w:val="24"/>
          <w:lang w:val="ru-RU"/>
        </w:rPr>
        <w:t>натуральной форме»;</w:t>
      </w:r>
    </w:p>
    <w:p w:rsidR="00196733" w:rsidRPr="003B2AB1" w:rsidRDefault="0078450C" w:rsidP="0078450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КБК Х.302.66.000 «Расчеты по социальным пособиям и компенсациям персоналу </w:t>
      </w:r>
      <w:proofErr w:type="gramStart"/>
      <w:r w:rsidR="00CD6953" w:rsidRPr="003B2AB1">
        <w:rPr>
          <w:rFonts w:hAnsi="Times New Roman" w:cs="Times New Roman"/>
          <w:color w:val="000000"/>
          <w:sz w:val="24"/>
          <w:szCs w:val="24"/>
          <w:lang w:val="ru-RU"/>
        </w:rPr>
        <w:t>в</w:t>
      </w:r>
      <w:proofErr w:type="gramEnd"/>
    </w:p>
    <w:p w:rsidR="00196733" w:rsidRPr="003B2AB1" w:rsidRDefault="00CD6953" w:rsidP="004F6EF4">
      <w:pPr>
        <w:ind w:right="180"/>
        <w:contextualSpacing/>
        <w:rPr>
          <w:rFonts w:hAnsi="Times New Roman" w:cs="Times New Roman"/>
          <w:color w:val="000000"/>
          <w:sz w:val="24"/>
          <w:szCs w:val="24"/>
          <w:lang w:val="ru-RU"/>
        </w:rPr>
      </w:pPr>
      <w:r w:rsidRPr="003B2AB1">
        <w:rPr>
          <w:rFonts w:hAnsi="Times New Roman" w:cs="Times New Roman"/>
          <w:color w:val="000000"/>
          <w:sz w:val="24"/>
          <w:szCs w:val="24"/>
          <w:lang w:val="ru-RU"/>
        </w:rPr>
        <w:t>денежной форме» и КБК Х.302.67.000 «Расчеты по социальным компенсациям персоналу в натуральной форме»;</w:t>
      </w:r>
    </w:p>
    <w:p w:rsidR="00196733" w:rsidRPr="003B2AB1" w:rsidRDefault="0078450C" w:rsidP="001D14B8">
      <w:pPr>
        <w:spacing w:before="0" w:beforeAutospacing="0" w:after="0" w:afterAutospacing="0"/>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КБК Х.302.96.000 «Расчеты по иным выплатам текущего характера физическим лицам».</w:t>
      </w:r>
    </w:p>
    <w:p w:rsidR="00196733" w:rsidRPr="004F6EF4" w:rsidRDefault="00CD6953" w:rsidP="001D14B8">
      <w:pPr>
        <w:spacing w:before="0" w:beforeAutospacing="0" w:after="0" w:afterAutospacing="0"/>
        <w:rPr>
          <w:rFonts w:hAnsi="Times New Roman" w:cs="Times New Roman"/>
          <w:b/>
          <w:color w:val="000000"/>
          <w:sz w:val="24"/>
          <w:szCs w:val="24"/>
          <w:lang w:val="ru-RU"/>
        </w:rPr>
      </w:pPr>
      <w:r w:rsidRPr="004F6EF4">
        <w:rPr>
          <w:rFonts w:hAnsi="Times New Roman" w:cs="Times New Roman"/>
          <w:b/>
          <w:color w:val="000000"/>
          <w:sz w:val="24"/>
          <w:szCs w:val="24"/>
          <w:lang w:val="ru-RU"/>
        </w:rPr>
        <w:t>Основание: пункт 257 Инструкции к Единому плану счетов № 157н.</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3.</w:t>
      </w:r>
      <w:r w:rsidR="00FE3E6F">
        <w:rPr>
          <w:rFonts w:hAnsi="Times New Roman" w:cs="Times New Roman"/>
          <w:color w:val="000000"/>
          <w:sz w:val="24"/>
          <w:szCs w:val="24"/>
          <w:lang w:val="ru-RU"/>
        </w:rPr>
        <w:t>7</w:t>
      </w:r>
      <w:r w:rsidR="00CD6953" w:rsidRPr="003B2AB1">
        <w:rPr>
          <w:rFonts w:hAnsi="Times New Roman" w:cs="Times New Roman"/>
          <w:color w:val="000000"/>
          <w:sz w:val="24"/>
          <w:szCs w:val="24"/>
          <w:lang w:val="ru-RU"/>
        </w:rPr>
        <w:t xml:space="preserve">. Журналам операций присваиваются номера </w:t>
      </w:r>
      <w:r w:rsidR="00CD6953" w:rsidRPr="00666E73">
        <w:rPr>
          <w:rFonts w:hAnsi="Times New Roman" w:cs="Times New Roman"/>
          <w:color w:val="000000"/>
          <w:sz w:val="24"/>
          <w:szCs w:val="24"/>
          <w:lang w:val="ru-RU"/>
        </w:rPr>
        <w:t xml:space="preserve">согласно приложению </w:t>
      </w:r>
      <w:r w:rsidR="00666E73" w:rsidRPr="00666E73">
        <w:rPr>
          <w:rFonts w:hAnsi="Times New Roman" w:cs="Times New Roman"/>
          <w:color w:val="000000"/>
          <w:sz w:val="24"/>
          <w:szCs w:val="24"/>
          <w:lang w:val="ru-RU"/>
        </w:rPr>
        <w:t>№ 5</w:t>
      </w:r>
      <w:r w:rsidR="00CD6953" w:rsidRPr="00666E73">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 По операциям, указанным в пункте 2 раздела </w:t>
      </w:r>
      <w:r w:rsidR="009913B1">
        <w:rPr>
          <w:rFonts w:hAnsi="Times New Roman" w:cs="Times New Roman"/>
          <w:color w:val="000000"/>
          <w:sz w:val="24"/>
          <w:szCs w:val="24"/>
          <w:lang w:val="ru-RU"/>
        </w:rPr>
        <w:t>4</w:t>
      </w:r>
      <w:r w:rsidR="00CD6953" w:rsidRPr="003B2AB1">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3.</w:t>
      </w:r>
      <w:r w:rsidR="00CD6953" w:rsidRPr="003B2AB1">
        <w:rPr>
          <w:rFonts w:hAnsi="Times New Roman" w:cs="Times New Roman"/>
          <w:color w:val="000000"/>
          <w:sz w:val="24"/>
          <w:szCs w:val="24"/>
          <w:lang w:val="ru-RU"/>
        </w:rPr>
        <w:t xml:space="preserve">9. </w:t>
      </w:r>
      <w:r w:rsidR="003E691C" w:rsidRPr="003E691C">
        <w:rPr>
          <w:rFonts w:hAnsi="Times New Roman" w:cs="Times New Roman"/>
          <w:color w:val="000000"/>
          <w:sz w:val="24"/>
          <w:szCs w:val="24"/>
          <w:lang w:val="ru-RU"/>
        </w:rPr>
        <w:t>Первичные и сводные учетные документы и регистры составляются на бумажных носителях информации (заверенных собственноручной подписью).</w:t>
      </w:r>
    </w:p>
    <w:p w:rsidR="00196733" w:rsidRPr="003B2AB1" w:rsidRDefault="00CD6953" w:rsidP="001D14B8">
      <w:pPr>
        <w:spacing w:before="0" w:beforeAutospacing="0" w:after="0" w:afterAutospacing="0"/>
        <w:rPr>
          <w:rFonts w:hAnsi="Times New Roman" w:cs="Times New Roman"/>
          <w:color w:val="000000"/>
          <w:sz w:val="24"/>
          <w:szCs w:val="24"/>
          <w:lang w:val="ru-RU"/>
        </w:rPr>
      </w:pPr>
      <w:r w:rsidRPr="004D741E">
        <w:rPr>
          <w:rFonts w:hAnsi="Times New Roman" w:cs="Times New Roman"/>
          <w:color w:val="000000"/>
          <w:sz w:val="24"/>
          <w:szCs w:val="24"/>
          <w:lang w:val="ru-RU"/>
        </w:rPr>
        <w:t>Список сотрудников, имеющих право подписи  документов и регистров</w:t>
      </w:r>
      <w:r w:rsidRPr="004D741E">
        <w:rPr>
          <w:lang w:val="ru-RU"/>
        </w:rPr>
        <w:br/>
      </w:r>
      <w:r w:rsidRPr="004D741E">
        <w:rPr>
          <w:rFonts w:hAnsi="Times New Roman" w:cs="Times New Roman"/>
          <w:color w:val="000000"/>
          <w:sz w:val="24"/>
          <w:szCs w:val="24"/>
          <w:lang w:val="ru-RU"/>
        </w:rPr>
        <w:t xml:space="preserve"> бухучета, утверждается отдельным приказом.</w:t>
      </w:r>
    </w:p>
    <w:p w:rsidR="00DD0A2C" w:rsidRDefault="00CD6953" w:rsidP="001D14B8">
      <w:pPr>
        <w:spacing w:before="0" w:beforeAutospacing="0" w:after="0" w:afterAutospacing="0"/>
        <w:jc w:val="both"/>
        <w:rPr>
          <w:rFonts w:hAnsi="Times New Roman" w:cs="Times New Roman"/>
          <w:b/>
          <w:color w:val="000000"/>
          <w:sz w:val="24"/>
          <w:szCs w:val="24"/>
          <w:lang w:val="ru-RU"/>
        </w:rPr>
      </w:pPr>
      <w:r w:rsidRPr="00BE3CA4">
        <w:rPr>
          <w:rFonts w:hAnsi="Times New Roman" w:cs="Times New Roman"/>
          <w:b/>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196733" w:rsidRPr="003B2AB1" w:rsidRDefault="00CD6953" w:rsidP="00DD0A2C">
      <w:pPr>
        <w:jc w:val="both"/>
        <w:rPr>
          <w:rFonts w:hAnsi="Times New Roman" w:cs="Times New Roman"/>
          <w:color w:val="000000"/>
          <w:sz w:val="24"/>
          <w:szCs w:val="24"/>
          <w:lang w:val="ru-RU"/>
        </w:rPr>
      </w:pPr>
      <w:r w:rsidRPr="003B2AB1">
        <w:rPr>
          <w:lang w:val="ru-RU"/>
        </w:rPr>
        <w:lastRenderedPageBreak/>
        <w:br/>
      </w:r>
      <w:r w:rsidR="00182E72">
        <w:rPr>
          <w:rFonts w:hAnsi="Times New Roman" w:cs="Times New Roman"/>
          <w:color w:val="000000"/>
          <w:sz w:val="24"/>
          <w:szCs w:val="24"/>
          <w:lang w:val="ru-RU"/>
        </w:rPr>
        <w:t>3.</w:t>
      </w:r>
      <w:r w:rsidRPr="003B2AB1">
        <w:rPr>
          <w:rFonts w:hAnsi="Times New Roman" w:cs="Times New Roman"/>
          <w:color w:val="000000"/>
          <w:sz w:val="24"/>
          <w:szCs w:val="24"/>
          <w:lang w:val="ru-RU"/>
        </w:rPr>
        <w:t>1</w:t>
      </w:r>
      <w:r w:rsidR="00DD0A2C">
        <w:rPr>
          <w:rFonts w:hAnsi="Times New Roman" w:cs="Times New Roman"/>
          <w:color w:val="000000"/>
          <w:sz w:val="24"/>
          <w:szCs w:val="24"/>
          <w:lang w:val="ru-RU"/>
        </w:rPr>
        <w:t>0</w:t>
      </w:r>
      <w:r w:rsidRPr="003B2AB1">
        <w:rPr>
          <w:rFonts w:hAnsi="Times New Roman" w:cs="Times New Roman"/>
          <w:color w:val="000000"/>
          <w:sz w:val="24"/>
          <w:szCs w:val="24"/>
          <w:lang w:val="ru-RU"/>
        </w:rPr>
        <w:t>. В деятельности учреждения используются следующие бланки строгой отчетности:</w:t>
      </w:r>
    </w:p>
    <w:p w:rsidR="00BE150C" w:rsidRDefault="00CD6953" w:rsidP="00002BD8">
      <w:pPr>
        <w:rPr>
          <w:rFonts w:hAnsi="Times New Roman" w:cs="Times New Roman"/>
          <w:color w:val="000000"/>
          <w:sz w:val="24"/>
          <w:szCs w:val="24"/>
          <w:lang w:val="ru-RU"/>
        </w:rPr>
      </w:pPr>
      <w:r w:rsidRPr="003B2AB1">
        <w:rPr>
          <w:rFonts w:hAnsi="Times New Roman" w:cs="Times New Roman"/>
          <w:color w:val="000000"/>
          <w:sz w:val="24"/>
          <w:szCs w:val="24"/>
          <w:lang w:val="ru-RU"/>
        </w:rPr>
        <w:t>– бланки трудовых книжек и вкладышей к ним</w:t>
      </w:r>
      <w:r w:rsidR="00002BD8">
        <w:rPr>
          <w:rFonts w:hAnsi="Times New Roman" w:cs="Times New Roman"/>
          <w:color w:val="000000"/>
          <w:sz w:val="24"/>
          <w:szCs w:val="24"/>
          <w:lang w:val="ru-RU"/>
        </w:rPr>
        <w:t>.</w:t>
      </w:r>
    </w:p>
    <w:p w:rsidR="00196733" w:rsidRDefault="00BE150C" w:rsidP="001D14B8">
      <w:pPr>
        <w:spacing w:before="0" w:beforeAutospacing="0" w:after="0" w:afterAutospacing="0"/>
        <w:rPr>
          <w:rFonts w:hAnsi="Times New Roman" w:cs="Times New Roman"/>
          <w:color w:val="000000"/>
          <w:sz w:val="24"/>
          <w:szCs w:val="24"/>
          <w:lang w:val="ru-RU"/>
        </w:rPr>
      </w:pPr>
      <w:r w:rsidRPr="00BE150C">
        <w:rPr>
          <w:lang w:val="ru-RU"/>
        </w:rPr>
        <w:t xml:space="preserve">Учет бланков ведется на </w:t>
      </w:r>
      <w:proofErr w:type="spellStart"/>
      <w:r w:rsidRPr="00BE150C">
        <w:rPr>
          <w:lang w:val="ru-RU"/>
        </w:rPr>
        <w:t>забалансовом</w:t>
      </w:r>
      <w:proofErr w:type="spellEnd"/>
      <w:r w:rsidRPr="00BE150C">
        <w:rPr>
          <w:lang w:val="ru-RU"/>
        </w:rPr>
        <w:t xml:space="preserve"> счете «03» в разрезе ответственных за их хранение и (или) выдачу лиц</w:t>
      </w:r>
      <w:r w:rsidR="00A82CE1">
        <w:rPr>
          <w:lang w:val="ru-RU"/>
        </w:rPr>
        <w:t>.</w:t>
      </w:r>
      <w:r w:rsidR="00CD6953" w:rsidRPr="003B2AB1">
        <w:rPr>
          <w:lang w:val="ru-RU"/>
        </w:rPr>
        <w:br/>
      </w:r>
      <w:r w:rsidR="00CD6953" w:rsidRPr="003B2AB1">
        <w:rPr>
          <w:rFonts w:hAnsi="Times New Roman" w:cs="Times New Roman"/>
          <w:color w:val="000000"/>
          <w:sz w:val="24"/>
          <w:szCs w:val="24"/>
          <w:lang w:val="ru-RU"/>
        </w:rPr>
        <w:t>Учет бланков ведется по стоимости их приобретения.</w:t>
      </w:r>
    </w:p>
    <w:p w:rsidR="00196733" w:rsidRPr="00D53193" w:rsidRDefault="00CD6953" w:rsidP="001D14B8">
      <w:pPr>
        <w:spacing w:before="0" w:beforeAutospacing="0" w:after="0" w:afterAutospacing="0"/>
        <w:rPr>
          <w:rFonts w:hAnsi="Times New Roman" w:cs="Times New Roman"/>
          <w:b/>
          <w:color w:val="000000"/>
          <w:sz w:val="24"/>
          <w:szCs w:val="24"/>
          <w:lang w:val="ru-RU"/>
        </w:rPr>
      </w:pPr>
      <w:r w:rsidRPr="00D53193">
        <w:rPr>
          <w:rFonts w:hAnsi="Times New Roman" w:cs="Times New Roman"/>
          <w:b/>
          <w:color w:val="000000"/>
          <w:sz w:val="24"/>
          <w:szCs w:val="24"/>
          <w:lang w:val="ru-RU"/>
        </w:rPr>
        <w:t>Основание: пункт 337 Инструкции к Единому плану счетов № 157н.</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3.</w:t>
      </w:r>
      <w:r w:rsidR="00CD6953" w:rsidRPr="003B2AB1">
        <w:rPr>
          <w:rFonts w:hAnsi="Times New Roman" w:cs="Times New Roman"/>
          <w:color w:val="000000"/>
          <w:sz w:val="24"/>
          <w:szCs w:val="24"/>
          <w:lang w:val="ru-RU"/>
        </w:rPr>
        <w:t xml:space="preserve">12. Перечень должностей сотрудников, ответственных за учет, хранение и выдачу бланков строгой отчетности, </w:t>
      </w:r>
      <w:r w:rsidR="00CD6953" w:rsidRPr="00666E73">
        <w:rPr>
          <w:rFonts w:hAnsi="Times New Roman" w:cs="Times New Roman"/>
          <w:color w:val="000000"/>
          <w:sz w:val="24"/>
          <w:szCs w:val="24"/>
          <w:lang w:val="ru-RU"/>
        </w:rPr>
        <w:t xml:space="preserve">приведен в приложении </w:t>
      </w:r>
      <w:r w:rsidR="00666E73">
        <w:rPr>
          <w:rFonts w:hAnsi="Times New Roman" w:cs="Times New Roman"/>
          <w:color w:val="000000"/>
          <w:sz w:val="24"/>
          <w:szCs w:val="24"/>
          <w:lang w:val="ru-RU"/>
        </w:rPr>
        <w:t>№ 6</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3.</w:t>
      </w:r>
      <w:r w:rsidR="00CD6953" w:rsidRPr="003B2AB1">
        <w:rPr>
          <w:rFonts w:hAnsi="Times New Roman" w:cs="Times New Roman"/>
          <w:color w:val="000000"/>
          <w:sz w:val="24"/>
          <w:szCs w:val="24"/>
          <w:lang w:val="ru-RU"/>
        </w:rPr>
        <w:t>13. Особенности применения первичных документов:</w:t>
      </w:r>
    </w:p>
    <w:p w:rsidR="00196733" w:rsidRPr="003B2AB1" w:rsidRDefault="00CD6953" w:rsidP="00D53193">
      <w:pPr>
        <w:jc w:val="both"/>
        <w:rPr>
          <w:rFonts w:hAnsi="Times New Roman" w:cs="Times New Roman"/>
          <w:color w:val="000000"/>
          <w:sz w:val="24"/>
          <w:szCs w:val="24"/>
          <w:lang w:val="ru-RU"/>
        </w:rPr>
      </w:pPr>
      <w:r w:rsidRPr="003B2AB1">
        <w:rPr>
          <w:rFonts w:hAnsi="Times New Roman" w:cs="Times New Roman"/>
          <w:color w:val="000000"/>
          <w:sz w:val="24"/>
          <w:szCs w:val="24"/>
          <w:lang w:val="ru-RU"/>
        </w:rPr>
        <w:t xml:space="preserve">13.1. При приобретении и реализации основных средств, нематериальных и </w:t>
      </w:r>
      <w:proofErr w:type="spellStart"/>
      <w:r w:rsidRPr="003B2AB1">
        <w:rPr>
          <w:rFonts w:hAnsi="Times New Roman" w:cs="Times New Roman"/>
          <w:color w:val="000000"/>
          <w:sz w:val="24"/>
          <w:szCs w:val="24"/>
          <w:lang w:val="ru-RU"/>
        </w:rPr>
        <w:t>непроизведенных</w:t>
      </w:r>
      <w:proofErr w:type="spellEnd"/>
      <w:r w:rsidRPr="003B2AB1">
        <w:rPr>
          <w:rFonts w:hAnsi="Times New Roman" w:cs="Times New Roman"/>
          <w:color w:val="000000"/>
          <w:sz w:val="24"/>
          <w:szCs w:val="24"/>
          <w:lang w:val="ru-RU"/>
        </w:rPr>
        <w:t xml:space="preserve"> активов составляется Акт о приеме-передаче объектов нефинансовых активов (ф. 0504101).</w:t>
      </w:r>
    </w:p>
    <w:p w:rsidR="00196733" w:rsidRPr="003B2AB1" w:rsidRDefault="00CD6953" w:rsidP="00D53193">
      <w:pPr>
        <w:jc w:val="both"/>
        <w:rPr>
          <w:rFonts w:hAnsi="Times New Roman" w:cs="Times New Roman"/>
          <w:color w:val="000000"/>
          <w:sz w:val="24"/>
          <w:szCs w:val="24"/>
          <w:lang w:val="ru-RU"/>
        </w:rPr>
      </w:pPr>
      <w:r w:rsidRPr="003B2AB1">
        <w:rPr>
          <w:rFonts w:hAnsi="Times New Roman" w:cs="Times New Roman"/>
          <w:color w:val="000000"/>
          <w:sz w:val="24"/>
          <w:szCs w:val="24"/>
          <w:lang w:val="ru-RU"/>
        </w:rPr>
        <w:t>13.2.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13.3. </w:t>
      </w:r>
      <w:r w:rsidR="00322891" w:rsidRPr="00322891">
        <w:rPr>
          <w:rFonts w:hAnsi="Times New Roman" w:cs="Times New Roman"/>
          <w:color w:val="000000"/>
          <w:sz w:val="24"/>
          <w:szCs w:val="24"/>
          <w:lang w:val="ru-RU"/>
        </w:rPr>
        <w:t>Табель учета использования рабочего времени (ф. 0504421) ведется путем отражения фактических затрат рабочего времени</w:t>
      </w:r>
      <w:r w:rsidR="00322891">
        <w:rPr>
          <w:rFonts w:hAnsi="Times New Roman" w:cs="Times New Roman"/>
          <w:color w:val="000000"/>
          <w:sz w:val="24"/>
          <w:szCs w:val="24"/>
          <w:lang w:val="ru-RU"/>
        </w:rPr>
        <w:t>.</w:t>
      </w:r>
    </w:p>
    <w:p w:rsidR="00196733" w:rsidRPr="00E5646A" w:rsidRDefault="00182E72">
      <w:pPr>
        <w:jc w:val="center"/>
        <w:rPr>
          <w:rFonts w:ascii="Times New Roman" w:hAnsi="Times New Roman" w:cs="Times New Roman"/>
          <w:b/>
          <w:bCs/>
          <w:color w:val="000000"/>
          <w:sz w:val="24"/>
          <w:szCs w:val="24"/>
          <w:lang w:val="ru-RU"/>
        </w:rPr>
      </w:pPr>
      <w:r w:rsidRPr="00E5646A">
        <w:rPr>
          <w:rFonts w:ascii="Times New Roman" w:hAnsi="Times New Roman" w:cs="Times New Roman"/>
          <w:b/>
          <w:bCs/>
          <w:color w:val="000000"/>
          <w:sz w:val="24"/>
          <w:szCs w:val="24"/>
          <w:lang w:val="ru-RU"/>
        </w:rPr>
        <w:t>4</w:t>
      </w:r>
      <w:r w:rsidR="00CD6953" w:rsidRPr="00E5646A">
        <w:rPr>
          <w:rFonts w:ascii="Times New Roman" w:hAnsi="Times New Roman" w:cs="Times New Roman"/>
          <w:b/>
          <w:bCs/>
          <w:color w:val="000000"/>
          <w:sz w:val="24"/>
          <w:szCs w:val="24"/>
          <w:lang w:val="ru-RU"/>
        </w:rPr>
        <w:t>. План счетов</w:t>
      </w:r>
    </w:p>
    <w:p w:rsidR="00196733" w:rsidRPr="00E85A15" w:rsidRDefault="00182E72" w:rsidP="00E85A15">
      <w:pPr>
        <w:rPr>
          <w:rFonts w:hAnsi="Times New Roman" w:cs="Times New Roman"/>
          <w:b/>
          <w:color w:val="000000"/>
          <w:sz w:val="24"/>
          <w:szCs w:val="24"/>
          <w:lang w:val="ru-RU"/>
        </w:rPr>
      </w:pPr>
      <w:r>
        <w:rPr>
          <w:rFonts w:hAnsi="Times New Roman" w:cs="Times New Roman"/>
          <w:color w:val="000000"/>
          <w:sz w:val="24"/>
          <w:szCs w:val="24"/>
          <w:lang w:val="ru-RU"/>
        </w:rPr>
        <w:t>4.</w:t>
      </w:r>
      <w:r w:rsidR="00CD6953" w:rsidRPr="003B2AB1">
        <w:rPr>
          <w:rFonts w:hAnsi="Times New Roman" w:cs="Times New Roman"/>
          <w:color w:val="000000"/>
          <w:sz w:val="24"/>
          <w:szCs w:val="24"/>
          <w:lang w:val="ru-RU"/>
        </w:rPr>
        <w:t xml:space="preserve">1. Бухгалтерский учет ведется с использованием Рабочего плана </w:t>
      </w:r>
      <w:r w:rsidR="00CD6953" w:rsidRPr="00270589">
        <w:rPr>
          <w:rFonts w:hAnsi="Times New Roman" w:cs="Times New Roman"/>
          <w:color w:val="000000"/>
          <w:sz w:val="24"/>
          <w:szCs w:val="24"/>
          <w:lang w:val="ru-RU"/>
        </w:rPr>
        <w:t xml:space="preserve">счетов (приложение </w:t>
      </w:r>
      <w:r w:rsidR="00270589" w:rsidRPr="00270589">
        <w:rPr>
          <w:rFonts w:hAnsi="Times New Roman" w:cs="Times New Roman"/>
          <w:color w:val="000000"/>
          <w:sz w:val="24"/>
          <w:szCs w:val="24"/>
          <w:lang w:val="ru-RU"/>
        </w:rPr>
        <w:t>7</w:t>
      </w:r>
      <w:r w:rsidR="00CD6953" w:rsidRPr="00270589">
        <w:rPr>
          <w:rFonts w:hAnsi="Times New Roman" w:cs="Times New Roman"/>
          <w:color w:val="000000"/>
          <w:sz w:val="24"/>
          <w:szCs w:val="24"/>
          <w:lang w:val="ru-RU"/>
        </w:rPr>
        <w:t>), разработанного в соответствии с Инструкцией к Единому плану счетов № 157н,</w:t>
      </w:r>
      <w:r w:rsidR="00CD6953" w:rsidRPr="003B2AB1">
        <w:rPr>
          <w:rFonts w:hAnsi="Times New Roman" w:cs="Times New Roman"/>
          <w:color w:val="000000"/>
          <w:sz w:val="24"/>
          <w:szCs w:val="24"/>
          <w:lang w:val="ru-RU"/>
        </w:rPr>
        <w:t xml:space="preserve"> Инструкцией № 174н, за исключением операций, указанных в пункте 2 раздела </w:t>
      </w:r>
      <w:r w:rsidR="009913B1">
        <w:rPr>
          <w:rFonts w:hAnsi="Times New Roman" w:cs="Times New Roman"/>
          <w:color w:val="000000"/>
          <w:sz w:val="24"/>
          <w:szCs w:val="24"/>
          <w:lang w:val="ru-RU"/>
        </w:rPr>
        <w:t xml:space="preserve">4 </w:t>
      </w:r>
      <w:r w:rsidR="00CD6953" w:rsidRPr="003B2AB1">
        <w:rPr>
          <w:rFonts w:hAnsi="Times New Roman" w:cs="Times New Roman"/>
          <w:color w:val="000000"/>
          <w:sz w:val="24"/>
          <w:szCs w:val="24"/>
          <w:lang w:val="ru-RU"/>
        </w:rPr>
        <w:t>настоящей учетной политики.</w:t>
      </w:r>
      <w:r w:rsidR="00CD6953" w:rsidRPr="003B2AB1">
        <w:rPr>
          <w:lang w:val="ru-RU"/>
        </w:rPr>
        <w:br/>
      </w:r>
      <w:r w:rsidR="00CD6953" w:rsidRPr="00E85A15">
        <w:rPr>
          <w:rFonts w:hAnsi="Times New Roman" w:cs="Times New Roman"/>
          <w:b/>
          <w:color w:val="000000"/>
          <w:sz w:val="24"/>
          <w:szCs w:val="24"/>
          <w:lang w:val="ru-RU"/>
        </w:rPr>
        <w:t>Основание: пункты 2 и 6 Инструкции к Единому плану счетов № 157н, пункт 19 СГС</w:t>
      </w:r>
      <w:r w:rsidR="00CD6953" w:rsidRPr="00E85A15">
        <w:rPr>
          <w:b/>
          <w:lang w:val="ru-RU"/>
        </w:rPr>
        <w:br/>
      </w:r>
      <w:r w:rsidR="00CD6953" w:rsidRPr="00E85A15">
        <w:rPr>
          <w:rFonts w:hAnsi="Times New Roman" w:cs="Times New Roman"/>
          <w:b/>
          <w:color w:val="000000"/>
          <w:sz w:val="24"/>
          <w:szCs w:val="24"/>
          <w:lang w:val="ru-RU"/>
        </w:rPr>
        <w:t xml:space="preserve"> «Концептуальные основы бухучета и отчетности», подпункт «б» пункта 9 СГС «Учетна</w:t>
      </w:r>
      <w:r w:rsidR="00E85A15">
        <w:rPr>
          <w:rFonts w:hAnsi="Times New Roman" w:cs="Times New Roman"/>
          <w:b/>
          <w:color w:val="000000"/>
          <w:sz w:val="24"/>
          <w:szCs w:val="24"/>
          <w:lang w:val="ru-RU"/>
        </w:rPr>
        <w:t>я</w:t>
      </w:r>
      <w:r w:rsidR="00CD6953" w:rsidRPr="00E85A15">
        <w:rPr>
          <w:rFonts w:hAnsi="Times New Roman" w:cs="Times New Roman"/>
          <w:b/>
          <w:color w:val="000000"/>
          <w:sz w:val="24"/>
          <w:szCs w:val="24"/>
          <w:lang w:val="ru-RU"/>
        </w:rPr>
        <w:t xml:space="preserve"> политика, оценочные значения и ошибки».</w:t>
      </w:r>
    </w:p>
    <w:p w:rsidR="001D14B8"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При отражении в бухучете хозяйственных операций 1–18 разряды номера счета Рабочего плана счетов формируются следующим образом</w:t>
      </w:r>
      <w:r w:rsidR="00B41802">
        <w:rPr>
          <w:rFonts w:hAnsi="Times New Roman" w:cs="Times New Roman"/>
          <w:color w:val="000000"/>
          <w:sz w:val="24"/>
          <w:szCs w:val="24"/>
          <w:lang w:val="ru-RU"/>
        </w:rPr>
        <w:t>:</w:t>
      </w:r>
    </w:p>
    <w:tbl>
      <w:tblPr>
        <w:tblW w:w="0" w:type="auto"/>
        <w:tblInd w:w="75" w:type="dxa"/>
        <w:tblCellMar>
          <w:top w:w="15" w:type="dxa"/>
          <w:left w:w="15" w:type="dxa"/>
          <w:bottom w:w="15" w:type="dxa"/>
          <w:right w:w="15" w:type="dxa"/>
        </w:tblCellMar>
        <w:tblLook w:val="0600"/>
      </w:tblPr>
      <w:tblGrid>
        <w:gridCol w:w="1885"/>
        <w:gridCol w:w="7805"/>
      </w:tblGrid>
      <w:tr w:rsidR="00196733" w:rsidTr="00C4704D">
        <w:trPr>
          <w:trHeight w:val="414"/>
        </w:trPr>
        <w:tc>
          <w:tcPr>
            <w:tcW w:w="1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733" w:rsidRDefault="00B41802" w:rsidP="00B41802">
            <w:pPr>
              <w:rPr>
                <w:rFonts w:hAnsi="Times New Roman" w:cs="Times New Roman"/>
                <w:b/>
                <w:bCs/>
                <w:color w:val="000000"/>
                <w:sz w:val="24"/>
                <w:szCs w:val="24"/>
              </w:rPr>
            </w:pPr>
            <w:proofErr w:type="spellStart"/>
            <w:r>
              <w:rPr>
                <w:rFonts w:hAnsi="Times New Roman" w:cs="Times New Roman"/>
                <w:b/>
                <w:bCs/>
                <w:color w:val="000000"/>
                <w:sz w:val="24"/>
                <w:szCs w:val="24"/>
              </w:rPr>
              <w:t>Разря</w:t>
            </w:r>
            <w:r>
              <w:rPr>
                <w:rFonts w:hAnsi="Times New Roman" w:cs="Times New Roman"/>
                <w:b/>
                <w:bCs/>
                <w:color w:val="000000"/>
                <w:sz w:val="24"/>
                <w:szCs w:val="24"/>
                <w:lang w:val="ru-RU"/>
              </w:rPr>
              <w:t>д</w:t>
            </w:r>
            <w:proofErr w:type="spellEnd"/>
            <w:r>
              <w:rPr>
                <w:rFonts w:hAnsi="Times New Roman" w:cs="Times New Roman"/>
                <w:b/>
                <w:bCs/>
                <w:color w:val="000000"/>
                <w:sz w:val="24"/>
                <w:szCs w:val="24"/>
                <w:lang w:val="ru-RU"/>
              </w:rPr>
              <w:t xml:space="preserve"> но</w:t>
            </w:r>
            <w:proofErr w:type="spellStart"/>
            <w:r w:rsidR="00CD6953">
              <w:rPr>
                <w:rFonts w:hAnsi="Times New Roman" w:cs="Times New Roman"/>
                <w:b/>
                <w:bCs/>
                <w:color w:val="000000"/>
                <w:sz w:val="24"/>
                <w:szCs w:val="24"/>
              </w:rPr>
              <w:t>мера</w:t>
            </w:r>
            <w:proofErr w:type="spellEnd"/>
            <w:r w:rsidR="00CD6953">
              <w:rPr>
                <w:rFonts w:hAnsi="Times New Roman" w:cs="Times New Roman"/>
                <w:b/>
                <w:bCs/>
                <w:color w:val="000000"/>
                <w:sz w:val="24"/>
                <w:szCs w:val="24"/>
              </w:rPr>
              <w:t xml:space="preserve"> </w:t>
            </w:r>
            <w:proofErr w:type="spellStart"/>
            <w:r w:rsidR="00CD6953">
              <w:rPr>
                <w:rFonts w:hAnsi="Times New Roman" w:cs="Times New Roman"/>
                <w:b/>
                <w:bCs/>
                <w:color w:val="000000"/>
                <w:sz w:val="24"/>
                <w:szCs w:val="24"/>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733" w:rsidRDefault="00CD6953" w:rsidP="00B41802">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r>
      <w:tr w:rsidR="00196733" w:rsidRPr="00E427F3" w:rsidTr="00C4704D">
        <w:tc>
          <w:tcPr>
            <w:tcW w:w="1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733" w:rsidRDefault="00CD6953">
            <w:pPr>
              <w:ind w:left="75" w:right="75"/>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1802" w:rsidRDefault="00CD6953" w:rsidP="00B41802">
            <w:pPr>
              <w:rPr>
                <w:rFonts w:hAnsi="Times New Roman" w:cs="Times New Roman"/>
                <w:color w:val="000000"/>
                <w:sz w:val="24"/>
                <w:szCs w:val="24"/>
                <w:lang w:val="ru-RU"/>
              </w:rPr>
            </w:pPr>
            <w:r w:rsidRPr="003B2AB1">
              <w:rPr>
                <w:rFonts w:hAnsi="Times New Roman" w:cs="Times New Roman"/>
                <w:color w:val="000000"/>
                <w:sz w:val="24"/>
                <w:szCs w:val="24"/>
                <w:lang w:val="ru-RU"/>
              </w:rPr>
              <w:t>Аналитический код вида услуги:</w:t>
            </w:r>
          </w:p>
          <w:p w:rsidR="00196733" w:rsidRDefault="00002BD8" w:rsidP="00B41802">
            <w:pPr>
              <w:rPr>
                <w:rFonts w:hAnsi="Times New Roman" w:cs="Times New Roman"/>
                <w:color w:val="000000"/>
                <w:sz w:val="24"/>
                <w:szCs w:val="24"/>
                <w:lang w:val="ru-RU"/>
              </w:rPr>
            </w:pPr>
            <w:r>
              <w:rPr>
                <w:rFonts w:hAnsi="Times New Roman" w:cs="Times New Roman"/>
                <w:color w:val="000000"/>
                <w:sz w:val="24"/>
                <w:szCs w:val="24"/>
                <w:lang w:val="ru-RU"/>
              </w:rPr>
              <w:t>1002  Социальное обслуживание населения</w:t>
            </w:r>
          </w:p>
          <w:p w:rsidR="00F217E0" w:rsidRDefault="00F217E0" w:rsidP="00B41802">
            <w:pPr>
              <w:rPr>
                <w:rFonts w:hAnsi="Times New Roman" w:cs="Times New Roman"/>
                <w:color w:val="000000"/>
                <w:sz w:val="24"/>
                <w:szCs w:val="24"/>
                <w:lang w:val="ru-RU"/>
              </w:rPr>
            </w:pPr>
            <w:r>
              <w:rPr>
                <w:rFonts w:hAnsi="Times New Roman" w:cs="Times New Roman"/>
                <w:color w:val="000000"/>
                <w:sz w:val="24"/>
                <w:szCs w:val="24"/>
                <w:lang w:val="ru-RU"/>
              </w:rPr>
              <w:t xml:space="preserve">1004 </w:t>
            </w:r>
            <w:r w:rsidR="00132037">
              <w:rPr>
                <w:rFonts w:hAnsi="Times New Roman" w:cs="Times New Roman"/>
                <w:color w:val="000000"/>
                <w:sz w:val="24"/>
                <w:szCs w:val="24"/>
                <w:lang w:val="ru-RU"/>
              </w:rPr>
              <w:t xml:space="preserve"> </w:t>
            </w:r>
            <w:r>
              <w:rPr>
                <w:rFonts w:hAnsi="Times New Roman" w:cs="Times New Roman"/>
                <w:color w:val="000000"/>
                <w:sz w:val="24"/>
                <w:szCs w:val="24"/>
                <w:lang w:val="ru-RU"/>
              </w:rPr>
              <w:t>Материнство и детство</w:t>
            </w:r>
          </w:p>
          <w:p w:rsidR="00DD0A2C" w:rsidRPr="003B2AB1" w:rsidRDefault="00DD0A2C" w:rsidP="00B41802">
            <w:pPr>
              <w:rPr>
                <w:rFonts w:hAnsi="Times New Roman" w:cs="Times New Roman"/>
                <w:color w:val="000000"/>
                <w:sz w:val="24"/>
                <w:szCs w:val="24"/>
                <w:lang w:val="ru-RU"/>
              </w:rPr>
            </w:pPr>
            <w:r>
              <w:rPr>
                <w:rFonts w:hAnsi="Times New Roman" w:cs="Times New Roman"/>
                <w:color w:val="000000"/>
                <w:sz w:val="24"/>
                <w:szCs w:val="24"/>
                <w:lang w:val="ru-RU"/>
              </w:rPr>
              <w:t xml:space="preserve">1006 </w:t>
            </w:r>
            <w:r w:rsidR="00132037">
              <w:rPr>
                <w:rFonts w:hAnsi="Times New Roman" w:cs="Times New Roman"/>
                <w:color w:val="000000"/>
                <w:sz w:val="24"/>
                <w:szCs w:val="24"/>
                <w:lang w:val="ru-RU"/>
              </w:rPr>
              <w:t xml:space="preserve"> </w:t>
            </w:r>
            <w:r>
              <w:rPr>
                <w:rFonts w:hAnsi="Times New Roman" w:cs="Times New Roman"/>
                <w:color w:val="000000"/>
                <w:sz w:val="24"/>
                <w:szCs w:val="24"/>
                <w:lang w:val="ru-RU"/>
              </w:rPr>
              <w:t>Развитие семейных форм устройства (приемная семья)</w:t>
            </w:r>
          </w:p>
        </w:tc>
      </w:tr>
      <w:tr w:rsidR="00196733" w:rsidTr="00C4704D">
        <w:tc>
          <w:tcPr>
            <w:tcW w:w="1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733" w:rsidRDefault="00002BD8" w:rsidP="003B2AB1">
            <w:pPr>
              <w:rPr>
                <w:rFonts w:hAnsi="Times New Roman" w:cs="Times New Roman"/>
                <w:color w:val="000000"/>
                <w:sz w:val="24"/>
                <w:szCs w:val="24"/>
              </w:rPr>
            </w:pPr>
            <w:r>
              <w:rPr>
                <w:rFonts w:hAnsi="Times New Roman" w:cs="Times New Roman"/>
                <w:color w:val="000000"/>
                <w:sz w:val="24"/>
                <w:szCs w:val="24"/>
                <w:lang w:val="ru-RU"/>
              </w:rPr>
              <w:lastRenderedPageBreak/>
              <w:t xml:space="preserve"> </w:t>
            </w:r>
            <w:r w:rsidR="00CD6953">
              <w:rPr>
                <w:rFonts w:hAnsi="Times New Roman" w:cs="Times New Roman"/>
                <w:color w:val="000000"/>
                <w:sz w:val="24"/>
                <w:szCs w:val="24"/>
              </w:rPr>
              <w:t>5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733" w:rsidRDefault="00CD6953">
            <w:pPr>
              <w:ind w:left="75" w:right="75"/>
              <w:rPr>
                <w:rFonts w:hAnsi="Times New Roman" w:cs="Times New Roman"/>
                <w:color w:val="000000"/>
                <w:sz w:val="24"/>
                <w:szCs w:val="24"/>
              </w:rPr>
            </w:pPr>
            <w:r>
              <w:rPr>
                <w:rFonts w:hAnsi="Times New Roman" w:cs="Times New Roman"/>
                <w:color w:val="000000"/>
                <w:sz w:val="24"/>
                <w:szCs w:val="24"/>
              </w:rPr>
              <w:t>0000000000</w:t>
            </w:r>
          </w:p>
        </w:tc>
      </w:tr>
      <w:tr w:rsidR="00196733" w:rsidRPr="00E427F3" w:rsidTr="00C4704D">
        <w:trPr>
          <w:trHeight w:val="1508"/>
        </w:trPr>
        <w:tc>
          <w:tcPr>
            <w:tcW w:w="1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733" w:rsidRDefault="00CD6953">
            <w:pPr>
              <w:ind w:left="75" w:right="75"/>
              <w:rPr>
                <w:rFonts w:hAnsi="Times New Roman" w:cs="Times New Roman"/>
                <w:color w:val="000000"/>
                <w:sz w:val="24"/>
                <w:szCs w:val="24"/>
              </w:rPr>
            </w:pPr>
            <w:r>
              <w:rPr>
                <w:rFonts w:hAnsi="Times New Roman" w:cs="Times New Roman"/>
                <w:color w:val="000000"/>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73BE" w:rsidRPr="003B2AB1" w:rsidRDefault="00CD6953" w:rsidP="005E73BE">
            <w:pPr>
              <w:ind w:right="180"/>
              <w:contextualSpacing/>
              <w:rPr>
                <w:rFonts w:hAnsi="Times New Roman" w:cs="Times New Roman"/>
                <w:color w:val="000000"/>
                <w:sz w:val="24"/>
                <w:szCs w:val="24"/>
                <w:lang w:val="ru-RU"/>
              </w:rPr>
            </w:pPr>
            <w:r w:rsidRPr="003B2AB1">
              <w:rPr>
                <w:rFonts w:hAnsi="Times New Roman" w:cs="Times New Roman"/>
                <w:color w:val="000000"/>
                <w:sz w:val="24"/>
                <w:szCs w:val="24"/>
                <w:lang w:val="ru-RU"/>
              </w:rPr>
              <w:t>Код вида поступлений или выбытий, соответствующий:</w:t>
            </w:r>
            <w:r w:rsidR="005E73BE">
              <w:rPr>
                <w:rFonts w:hAnsi="Times New Roman" w:cs="Times New Roman"/>
                <w:color w:val="000000"/>
                <w:sz w:val="24"/>
                <w:szCs w:val="24"/>
                <w:lang w:val="ru-RU"/>
              </w:rPr>
              <w:t xml:space="preserve">                            - </w:t>
            </w:r>
            <w:r w:rsidR="005E73BE" w:rsidRPr="003B2AB1">
              <w:rPr>
                <w:rFonts w:hAnsi="Times New Roman" w:cs="Times New Roman"/>
                <w:color w:val="000000"/>
                <w:sz w:val="24"/>
                <w:szCs w:val="24"/>
                <w:lang w:val="ru-RU"/>
              </w:rPr>
              <w:t>аналитической группе подвида доходов бюджетов;</w:t>
            </w:r>
          </w:p>
          <w:p w:rsidR="005E73BE" w:rsidRPr="00B41802" w:rsidRDefault="005E73BE" w:rsidP="005E73BE">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41802">
              <w:rPr>
                <w:rFonts w:hAnsi="Times New Roman" w:cs="Times New Roman"/>
                <w:color w:val="000000"/>
                <w:sz w:val="24"/>
                <w:szCs w:val="24"/>
                <w:lang w:val="ru-RU"/>
              </w:rPr>
              <w:t>коду вида расходов;</w:t>
            </w:r>
          </w:p>
          <w:p w:rsidR="00196733" w:rsidRPr="003B2AB1" w:rsidRDefault="005E73BE" w:rsidP="00C4704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 xml:space="preserve">аналитической группе </w:t>
            </w:r>
            <w:proofErr w:type="gramStart"/>
            <w:r w:rsidRPr="003B2AB1">
              <w:rPr>
                <w:rFonts w:hAnsi="Times New Roman" w:cs="Times New Roman"/>
                <w:color w:val="000000"/>
                <w:sz w:val="24"/>
                <w:szCs w:val="24"/>
                <w:lang w:val="ru-RU"/>
              </w:rPr>
              <w:t>вида источников финансирования</w:t>
            </w:r>
            <w:r>
              <w:rPr>
                <w:lang w:val="ru-RU"/>
              </w:rPr>
              <w:t xml:space="preserve"> </w:t>
            </w:r>
            <w:r w:rsidRPr="003B2AB1">
              <w:rPr>
                <w:rFonts w:hAnsi="Times New Roman" w:cs="Times New Roman"/>
                <w:color w:val="000000"/>
                <w:sz w:val="24"/>
                <w:szCs w:val="24"/>
                <w:lang w:val="ru-RU"/>
              </w:rPr>
              <w:t>дефицитов бюджет</w:t>
            </w:r>
            <w:r w:rsidR="00C4704D">
              <w:rPr>
                <w:rFonts w:hAnsi="Times New Roman" w:cs="Times New Roman"/>
                <w:color w:val="000000"/>
                <w:sz w:val="24"/>
                <w:szCs w:val="24"/>
                <w:lang w:val="ru-RU"/>
              </w:rPr>
              <w:t>а</w:t>
            </w:r>
            <w:proofErr w:type="gramEnd"/>
          </w:p>
        </w:tc>
      </w:tr>
      <w:tr w:rsidR="00196733" w:rsidRPr="00E427F3" w:rsidTr="00C4704D">
        <w:trPr>
          <w:trHeight w:val="330"/>
        </w:trPr>
        <w:tc>
          <w:tcPr>
            <w:tcW w:w="1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733" w:rsidRPr="003B2AB1" w:rsidRDefault="00CD6953">
            <w:pPr>
              <w:ind w:left="75" w:right="75"/>
              <w:rPr>
                <w:rFonts w:hAnsi="Times New Roman" w:cs="Times New Roman"/>
                <w:color w:val="000000"/>
                <w:sz w:val="24"/>
                <w:szCs w:val="24"/>
                <w:lang w:val="ru-RU"/>
              </w:rPr>
            </w:pPr>
            <w:r w:rsidRPr="003B2AB1">
              <w:rPr>
                <w:rFonts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Код вида финансового обеспечения (деятельности):</w:t>
            </w:r>
          </w:p>
          <w:p w:rsidR="00196733" w:rsidRPr="003B2AB1" w:rsidRDefault="004162D4" w:rsidP="004162D4">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2 – приносящая доход деятельность (собственные доходы);</w:t>
            </w:r>
          </w:p>
          <w:p w:rsidR="00196733" w:rsidRPr="004162D4" w:rsidRDefault="004162D4" w:rsidP="004162D4">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3 – средства во вре</w:t>
            </w:r>
            <w:r w:rsidR="00CD6953" w:rsidRPr="004162D4">
              <w:rPr>
                <w:rFonts w:hAnsi="Times New Roman" w:cs="Times New Roman"/>
                <w:color w:val="000000"/>
                <w:sz w:val="24"/>
                <w:szCs w:val="24"/>
                <w:lang w:val="ru-RU"/>
              </w:rPr>
              <w:t>менном распоряжении;</w:t>
            </w:r>
          </w:p>
          <w:p w:rsidR="00196733" w:rsidRPr="003B2AB1" w:rsidRDefault="004162D4" w:rsidP="004162D4">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4 – субсидия на выполнение государственного задания;</w:t>
            </w:r>
          </w:p>
          <w:p w:rsidR="00196733" w:rsidRPr="005E73BE" w:rsidRDefault="004162D4" w:rsidP="004162D4">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5E73BE">
              <w:rPr>
                <w:rFonts w:hAnsi="Times New Roman" w:cs="Times New Roman"/>
                <w:color w:val="000000"/>
                <w:sz w:val="24"/>
                <w:szCs w:val="24"/>
                <w:lang w:val="ru-RU"/>
              </w:rPr>
              <w:t>5 – субсидии на иные цели;</w:t>
            </w:r>
          </w:p>
          <w:p w:rsidR="00196733" w:rsidRPr="003B2AB1" w:rsidRDefault="005E73BE" w:rsidP="005E73BE">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6 – субсидии на цели осуществления капитальных вложений</w:t>
            </w:r>
          </w:p>
        </w:tc>
      </w:tr>
      <w:tr w:rsidR="00196733" w:rsidRPr="00E427F3" w:rsidTr="00C4704D">
        <w:tc>
          <w:tcPr>
            <w:tcW w:w="1885" w:type="dxa"/>
            <w:tcMar>
              <w:top w:w="75" w:type="dxa"/>
              <w:left w:w="75" w:type="dxa"/>
              <w:bottom w:w="75" w:type="dxa"/>
              <w:right w:w="75" w:type="dxa"/>
            </w:tcMar>
            <w:vAlign w:val="center"/>
          </w:tcPr>
          <w:p w:rsidR="00196733" w:rsidRPr="003B2AB1" w:rsidRDefault="00196733" w:rsidP="001D14B8">
            <w:pPr>
              <w:spacing w:before="0" w:beforeAutospacing="0" w:after="0" w:afterAutospacing="0"/>
              <w:ind w:left="75" w:right="75"/>
              <w:rPr>
                <w:rFonts w:hAnsi="Times New Roman" w:cs="Times New Roman"/>
                <w:color w:val="000000"/>
                <w:sz w:val="24"/>
                <w:szCs w:val="24"/>
                <w:lang w:val="ru-RU"/>
              </w:rPr>
            </w:pPr>
          </w:p>
        </w:tc>
        <w:tc>
          <w:tcPr>
            <w:tcW w:w="7805" w:type="dxa"/>
            <w:tcMar>
              <w:top w:w="75" w:type="dxa"/>
              <w:left w:w="75" w:type="dxa"/>
              <w:bottom w:w="75" w:type="dxa"/>
              <w:right w:w="75" w:type="dxa"/>
            </w:tcMar>
            <w:vAlign w:val="center"/>
          </w:tcPr>
          <w:p w:rsidR="00196733" w:rsidRPr="003B2AB1" w:rsidRDefault="00196733" w:rsidP="001D14B8">
            <w:pPr>
              <w:spacing w:before="0" w:beforeAutospacing="0" w:after="0" w:afterAutospacing="0"/>
              <w:ind w:left="75" w:right="75"/>
              <w:rPr>
                <w:rFonts w:hAnsi="Times New Roman" w:cs="Times New Roman"/>
                <w:color w:val="000000"/>
                <w:sz w:val="24"/>
                <w:szCs w:val="24"/>
                <w:lang w:val="ru-RU"/>
              </w:rPr>
            </w:pPr>
          </w:p>
        </w:tc>
      </w:tr>
    </w:tbl>
    <w:p w:rsidR="00196733" w:rsidRPr="007772F5" w:rsidRDefault="00CD6953" w:rsidP="001D14B8">
      <w:pPr>
        <w:spacing w:before="0" w:beforeAutospacing="0" w:after="0" w:afterAutospacing="0"/>
        <w:rPr>
          <w:rFonts w:hAnsi="Times New Roman" w:cs="Times New Roman"/>
          <w:b/>
          <w:color w:val="000000"/>
          <w:sz w:val="24"/>
          <w:szCs w:val="24"/>
          <w:lang w:val="ru-RU"/>
        </w:rPr>
      </w:pPr>
      <w:r w:rsidRPr="007772F5">
        <w:rPr>
          <w:rFonts w:hAnsi="Times New Roman" w:cs="Times New Roman"/>
          <w:b/>
          <w:color w:val="000000"/>
          <w:sz w:val="24"/>
          <w:szCs w:val="24"/>
          <w:lang w:val="ru-RU"/>
        </w:rPr>
        <w:t>Основание: пункты 21–21.2 Инструкции к Единому плану счетов № 157н, пункт 2.1 Инструкции № 174н.</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4.</w:t>
      </w:r>
      <w:r w:rsidR="00CD6953" w:rsidRPr="003B2AB1">
        <w:rPr>
          <w:rFonts w:hAnsi="Times New Roman" w:cs="Times New Roman"/>
          <w:color w:val="000000"/>
          <w:sz w:val="24"/>
          <w:szCs w:val="24"/>
          <w:lang w:val="ru-RU"/>
        </w:rPr>
        <w:t>2</w:t>
      </w:r>
      <w:r w:rsidR="00CD6953" w:rsidRPr="004D741E">
        <w:rPr>
          <w:rFonts w:hAnsi="Times New Roman" w:cs="Times New Roman"/>
          <w:color w:val="000000"/>
          <w:sz w:val="24"/>
          <w:szCs w:val="24"/>
          <w:lang w:val="ru-RU"/>
        </w:rPr>
        <w:t>.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w:t>
      </w:r>
      <w:r w:rsidR="00CD6953" w:rsidRPr="004D741E">
        <w:rPr>
          <w:lang w:val="ru-RU"/>
        </w:rPr>
        <w:br/>
      </w:r>
      <w:r w:rsidR="00CD6953" w:rsidRPr="004D741E">
        <w:rPr>
          <w:rFonts w:hAnsi="Times New Roman" w:cs="Times New Roman"/>
          <w:b/>
          <w:color w:val="000000"/>
          <w:sz w:val="24"/>
          <w:szCs w:val="24"/>
          <w:lang w:val="ru-RU"/>
        </w:rPr>
        <w:t>Основание: пункты 2 и 6 Инструкции к Единому плану счетов № 157н.</w:t>
      </w:r>
    </w:p>
    <w:p w:rsidR="00196733" w:rsidRPr="003B2AB1" w:rsidRDefault="00182E72">
      <w:pPr>
        <w:jc w:val="center"/>
        <w:rPr>
          <w:rFonts w:hAnsi="Times New Roman" w:cs="Times New Roman"/>
          <w:color w:val="000000"/>
          <w:sz w:val="24"/>
          <w:szCs w:val="24"/>
          <w:lang w:val="ru-RU"/>
        </w:rPr>
      </w:pPr>
      <w:r>
        <w:rPr>
          <w:rFonts w:hAnsi="Times New Roman" w:cs="Times New Roman"/>
          <w:b/>
          <w:bCs/>
          <w:color w:val="000000"/>
          <w:sz w:val="24"/>
          <w:szCs w:val="24"/>
          <w:lang w:val="ru-RU"/>
        </w:rPr>
        <w:t>5</w:t>
      </w:r>
      <w:r w:rsidR="00CD6953" w:rsidRPr="003B2AB1">
        <w:rPr>
          <w:rFonts w:hAnsi="Times New Roman" w:cs="Times New Roman"/>
          <w:b/>
          <w:bCs/>
          <w:color w:val="000000"/>
          <w:sz w:val="24"/>
          <w:szCs w:val="24"/>
          <w:lang w:val="ru-RU"/>
        </w:rPr>
        <w:t>. Учет отдельных видов имущества и обязательств</w:t>
      </w:r>
    </w:p>
    <w:p w:rsidR="00196733" w:rsidRPr="007772F5" w:rsidRDefault="00182E72" w:rsidP="007772F5">
      <w:pPr>
        <w:jc w:val="both"/>
        <w:rPr>
          <w:rFonts w:hAnsi="Times New Roman" w:cs="Times New Roman"/>
          <w:b/>
          <w:color w:val="000000"/>
          <w:sz w:val="24"/>
          <w:szCs w:val="24"/>
          <w:lang w:val="ru-RU"/>
        </w:rPr>
      </w:pPr>
      <w:r>
        <w:rPr>
          <w:rFonts w:hAnsi="Times New Roman" w:cs="Times New Roman"/>
          <w:color w:val="000000"/>
          <w:sz w:val="24"/>
          <w:szCs w:val="24"/>
          <w:lang w:val="ru-RU"/>
        </w:rPr>
        <w:t>5.</w:t>
      </w:r>
      <w:r w:rsidR="00CD6953" w:rsidRPr="003B2AB1">
        <w:rPr>
          <w:rFonts w:hAnsi="Times New Roman" w:cs="Times New Roman"/>
          <w:color w:val="000000"/>
          <w:sz w:val="24"/>
          <w:szCs w:val="24"/>
          <w:lang w:val="ru-RU"/>
        </w:rPr>
        <w:t xml:space="preserve">1. Бухучет ведется по первичным документам, которые проверены сотрудниками бухгалтерии в соответствии с Положением о внутреннем финансовом </w:t>
      </w:r>
      <w:r w:rsidR="00CD6953" w:rsidRPr="00270589">
        <w:rPr>
          <w:rFonts w:hAnsi="Times New Roman" w:cs="Times New Roman"/>
          <w:color w:val="000000"/>
          <w:sz w:val="24"/>
          <w:szCs w:val="24"/>
          <w:lang w:val="ru-RU"/>
        </w:rPr>
        <w:t>контроле</w:t>
      </w:r>
      <w:r w:rsidR="00553CC7">
        <w:rPr>
          <w:rFonts w:hAnsi="Times New Roman" w:cs="Times New Roman"/>
          <w:color w:val="000000"/>
          <w:sz w:val="24"/>
          <w:szCs w:val="24"/>
          <w:lang w:val="ru-RU"/>
        </w:rPr>
        <w:t xml:space="preserve"> </w:t>
      </w:r>
      <w:r w:rsidR="00CD6953" w:rsidRPr="00270589">
        <w:rPr>
          <w:rFonts w:hAnsi="Times New Roman" w:cs="Times New Roman"/>
          <w:color w:val="000000"/>
          <w:sz w:val="24"/>
          <w:szCs w:val="24"/>
          <w:lang w:val="ru-RU"/>
        </w:rPr>
        <w:t xml:space="preserve">(приложение </w:t>
      </w:r>
      <w:r w:rsidR="00270589" w:rsidRPr="00270589">
        <w:rPr>
          <w:rFonts w:hAnsi="Times New Roman" w:cs="Times New Roman"/>
          <w:color w:val="000000"/>
          <w:sz w:val="24"/>
          <w:szCs w:val="24"/>
          <w:lang w:val="ru-RU"/>
        </w:rPr>
        <w:t>№8</w:t>
      </w:r>
      <w:r w:rsidR="00270589">
        <w:rPr>
          <w:rFonts w:hAnsi="Times New Roman" w:cs="Times New Roman"/>
          <w:color w:val="000000"/>
          <w:sz w:val="24"/>
          <w:szCs w:val="24"/>
          <w:lang w:val="ru-RU"/>
        </w:rPr>
        <w:t>)</w:t>
      </w:r>
      <w:r w:rsidR="00CD6953" w:rsidRPr="003B2AB1">
        <w:rPr>
          <w:lang w:val="ru-RU"/>
        </w:rPr>
        <w:br/>
      </w:r>
      <w:r w:rsidR="00CD6953" w:rsidRPr="007772F5">
        <w:rPr>
          <w:rFonts w:hAnsi="Times New Roman" w:cs="Times New Roman"/>
          <w:b/>
          <w:color w:val="000000"/>
          <w:sz w:val="24"/>
          <w:szCs w:val="24"/>
          <w:lang w:val="ru-RU"/>
        </w:rPr>
        <w:t>Основание: пункт 3 Инструкции к Единому плану счетов № 157н, пункт 23 СГС «Концептуальные основы бухучета и отчетности».</w:t>
      </w:r>
    </w:p>
    <w:p w:rsidR="00196733" w:rsidRPr="007772F5" w:rsidRDefault="00182E72" w:rsidP="007772F5">
      <w:pPr>
        <w:jc w:val="both"/>
        <w:rPr>
          <w:rFonts w:hAnsi="Times New Roman" w:cs="Times New Roman"/>
          <w:b/>
          <w:color w:val="000000"/>
          <w:sz w:val="24"/>
          <w:szCs w:val="24"/>
          <w:lang w:val="ru-RU"/>
        </w:rPr>
      </w:pPr>
      <w:r>
        <w:rPr>
          <w:rFonts w:hAnsi="Times New Roman" w:cs="Times New Roman"/>
          <w:color w:val="000000"/>
          <w:sz w:val="24"/>
          <w:szCs w:val="24"/>
          <w:lang w:val="ru-RU"/>
        </w:rPr>
        <w:t>5.</w:t>
      </w:r>
      <w:r w:rsidR="00CD6953" w:rsidRPr="003B2AB1">
        <w:rPr>
          <w:rFonts w:hAnsi="Times New Roman" w:cs="Times New Roman"/>
          <w:color w:val="000000"/>
          <w:sz w:val="24"/>
          <w:szCs w:val="24"/>
          <w:lang w:val="ru-RU"/>
        </w:rPr>
        <w:t>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00CD6953" w:rsidRPr="003B2AB1">
        <w:rPr>
          <w:lang w:val="ru-RU"/>
        </w:rPr>
        <w:br/>
      </w:r>
      <w:r w:rsidR="00CD6953" w:rsidRPr="007772F5">
        <w:rPr>
          <w:rFonts w:hAnsi="Times New Roman" w:cs="Times New Roman"/>
          <w:b/>
          <w:color w:val="000000"/>
          <w:sz w:val="24"/>
          <w:szCs w:val="24"/>
          <w:lang w:val="ru-RU"/>
        </w:rPr>
        <w:t xml:space="preserve"> Основание: пункт 54 СГС «Концептуальные основы бухучета и отчетности».</w:t>
      </w:r>
    </w:p>
    <w:p w:rsidR="00196733" w:rsidRPr="007772F5" w:rsidRDefault="00182E72" w:rsidP="007772F5">
      <w:pPr>
        <w:jc w:val="both"/>
        <w:rPr>
          <w:rFonts w:hAnsi="Times New Roman" w:cs="Times New Roman"/>
          <w:b/>
          <w:color w:val="000000"/>
          <w:sz w:val="24"/>
          <w:szCs w:val="24"/>
          <w:lang w:val="ru-RU"/>
        </w:rPr>
      </w:pPr>
      <w:r>
        <w:rPr>
          <w:rFonts w:hAnsi="Times New Roman" w:cs="Times New Roman"/>
          <w:color w:val="000000"/>
          <w:sz w:val="24"/>
          <w:szCs w:val="24"/>
          <w:lang w:val="ru-RU"/>
        </w:rPr>
        <w:t>5.</w:t>
      </w:r>
      <w:r w:rsidR="00CD6953" w:rsidRPr="003B2AB1">
        <w:rPr>
          <w:rFonts w:hAnsi="Times New Roman" w:cs="Times New Roman"/>
          <w:color w:val="000000"/>
          <w:sz w:val="24"/>
          <w:szCs w:val="24"/>
          <w:lang w:val="ru-RU"/>
        </w:rPr>
        <w:t>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00CD6953" w:rsidRPr="003B2AB1">
        <w:rPr>
          <w:lang w:val="ru-RU"/>
        </w:rPr>
        <w:br/>
      </w:r>
      <w:r w:rsidR="00CD6953" w:rsidRPr="007772F5">
        <w:rPr>
          <w:rFonts w:hAnsi="Times New Roman" w:cs="Times New Roman"/>
          <w:b/>
          <w:color w:val="000000"/>
          <w:sz w:val="24"/>
          <w:szCs w:val="24"/>
          <w:lang w:val="ru-RU"/>
        </w:rPr>
        <w:t>Основание: пункт 6 СГС «Учетная политика, оценочные значения и ошибки».</w:t>
      </w:r>
    </w:p>
    <w:p w:rsidR="00196733" w:rsidRPr="00E5646A" w:rsidRDefault="00182E72" w:rsidP="007772F5">
      <w:pPr>
        <w:jc w:val="center"/>
        <w:rPr>
          <w:rFonts w:ascii="Times New Roman" w:hAnsi="Times New Roman" w:cs="Times New Roman"/>
          <w:b/>
          <w:bCs/>
          <w:color w:val="000000"/>
          <w:sz w:val="24"/>
          <w:szCs w:val="24"/>
          <w:lang w:val="ru-RU"/>
        </w:rPr>
      </w:pPr>
      <w:r w:rsidRPr="00E5646A">
        <w:rPr>
          <w:rFonts w:ascii="Times New Roman" w:hAnsi="Times New Roman" w:cs="Times New Roman"/>
          <w:b/>
          <w:bCs/>
          <w:color w:val="000000"/>
          <w:sz w:val="24"/>
          <w:szCs w:val="24"/>
          <w:lang w:val="ru-RU"/>
        </w:rPr>
        <w:t>6</w:t>
      </w:r>
      <w:r w:rsidR="007772F5" w:rsidRPr="00E5646A">
        <w:rPr>
          <w:rFonts w:ascii="Times New Roman" w:hAnsi="Times New Roman" w:cs="Times New Roman"/>
          <w:b/>
          <w:bCs/>
          <w:color w:val="000000"/>
          <w:sz w:val="24"/>
          <w:szCs w:val="24"/>
          <w:lang w:val="ru-RU"/>
        </w:rPr>
        <w:t>.</w:t>
      </w:r>
      <w:r w:rsidR="00CD6953" w:rsidRPr="00E5646A">
        <w:rPr>
          <w:rFonts w:ascii="Times New Roman" w:hAnsi="Times New Roman" w:cs="Times New Roman"/>
          <w:b/>
          <w:bCs/>
          <w:color w:val="000000"/>
          <w:sz w:val="24"/>
          <w:szCs w:val="24"/>
          <w:lang w:val="ru-RU"/>
        </w:rPr>
        <w:t xml:space="preserve"> Основные средства</w:t>
      </w:r>
    </w:p>
    <w:p w:rsidR="00196733" w:rsidRPr="003B2AB1" w:rsidRDefault="00182E72">
      <w:pPr>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«Инвентарь производственный и хозяйственный», </w:t>
      </w:r>
      <w:r w:rsidR="00CD6953" w:rsidRPr="00270589">
        <w:rPr>
          <w:rFonts w:hAnsi="Times New Roman" w:cs="Times New Roman"/>
          <w:color w:val="000000"/>
          <w:sz w:val="24"/>
          <w:szCs w:val="24"/>
          <w:lang w:val="ru-RU"/>
        </w:rPr>
        <w:t>приведен в приложении</w:t>
      </w:r>
      <w:r w:rsidR="00270589" w:rsidRPr="00270589">
        <w:rPr>
          <w:rFonts w:hAnsi="Times New Roman" w:cs="Times New Roman"/>
          <w:color w:val="000000"/>
          <w:sz w:val="24"/>
          <w:szCs w:val="24"/>
          <w:lang w:val="ru-RU"/>
        </w:rPr>
        <w:t xml:space="preserve"> № </w:t>
      </w:r>
      <w:r w:rsidR="00CD6953" w:rsidRPr="00270589">
        <w:rPr>
          <w:rFonts w:hAnsi="Times New Roman" w:cs="Times New Roman"/>
          <w:color w:val="000000"/>
          <w:sz w:val="24"/>
          <w:szCs w:val="24"/>
          <w:lang w:val="ru-RU"/>
        </w:rPr>
        <w:t xml:space="preserve"> </w:t>
      </w:r>
      <w:r w:rsidR="00270589" w:rsidRPr="00270589">
        <w:rPr>
          <w:rFonts w:hAnsi="Times New Roman" w:cs="Times New Roman"/>
          <w:color w:val="000000"/>
          <w:sz w:val="24"/>
          <w:szCs w:val="24"/>
          <w:lang w:val="ru-RU"/>
        </w:rPr>
        <w:t>9</w:t>
      </w:r>
      <w:r w:rsidR="00CD6953" w:rsidRPr="00270589">
        <w:rPr>
          <w:rFonts w:hAnsi="Times New Roman" w:cs="Times New Roman"/>
          <w:color w:val="000000"/>
          <w:sz w:val="24"/>
          <w:szCs w:val="24"/>
          <w:lang w:val="ru-RU"/>
        </w:rPr>
        <w:t>.</w:t>
      </w:r>
    </w:p>
    <w:p w:rsidR="00270589" w:rsidRDefault="006F4300" w:rsidP="00270589">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w:t>
      </w:r>
      <w:r w:rsidR="00CD6953" w:rsidRPr="003B2AB1">
        <w:rPr>
          <w:rFonts w:hAnsi="Times New Roman" w:cs="Times New Roman"/>
          <w:color w:val="000000"/>
          <w:sz w:val="24"/>
          <w:szCs w:val="24"/>
          <w:lang w:val="ru-RU"/>
        </w:rPr>
        <w:t>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w:t>
      </w:r>
      <w:r w:rsidR="00CD6953" w:rsidRPr="003B2AB1">
        <w:rPr>
          <w:lang w:val="ru-RU"/>
        </w:rPr>
        <w:br/>
      </w:r>
      <w:r w:rsidR="00CD6953" w:rsidRPr="003B2AB1">
        <w:rPr>
          <w:rFonts w:hAnsi="Times New Roman" w:cs="Times New Roman"/>
          <w:color w:val="000000"/>
          <w:sz w:val="24"/>
          <w:szCs w:val="24"/>
          <w:lang w:val="ru-RU"/>
        </w:rPr>
        <w:t xml:space="preserve"> сроки полезного и ожидаемого использования:</w:t>
      </w:r>
    </w:p>
    <w:p w:rsidR="00196733" w:rsidRPr="006C57BC" w:rsidRDefault="006C57BC" w:rsidP="0027058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6C57BC">
        <w:rPr>
          <w:rFonts w:hAnsi="Times New Roman" w:cs="Times New Roman"/>
          <w:color w:val="000000"/>
          <w:sz w:val="24"/>
          <w:szCs w:val="24"/>
          <w:lang w:val="ru-RU"/>
        </w:rPr>
        <w:t>объекты библиотечного фонда;</w:t>
      </w:r>
    </w:p>
    <w:p w:rsidR="00196733" w:rsidRPr="003B2AB1" w:rsidRDefault="006C57BC" w:rsidP="00270589">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мебель для обстановки одного помещения: столы, стулья, стеллажи, шкафы,</w:t>
      </w:r>
      <w:r w:rsidR="003B2AB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полки;</w:t>
      </w:r>
    </w:p>
    <w:p w:rsidR="00196733" w:rsidRPr="003B2AB1" w:rsidRDefault="006C57BC" w:rsidP="00270589">
      <w:pPr>
        <w:spacing w:before="0" w:beforeAutospacing="0" w:after="0" w:afterAutospacing="0"/>
        <w:ind w:right="180"/>
        <w:jc w:val="both"/>
        <w:rPr>
          <w:rFonts w:hAnsi="Times New Roman" w:cs="Times New Roman"/>
          <w:color w:val="000000"/>
          <w:sz w:val="24"/>
          <w:szCs w:val="24"/>
          <w:lang w:val="ru-RU"/>
        </w:rPr>
      </w:pPr>
      <w:proofErr w:type="gramStart"/>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компьютерное и периферийное оборудование: системные блоки, мониторы,</w:t>
      </w:r>
      <w:r w:rsidR="003B2AB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компьютерные мыши, клавиатуры, принтеры, сканеры, колонки, акустические</w:t>
      </w:r>
      <w:r w:rsidR="003B2AB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системы, микрофоны, </w:t>
      </w:r>
      <w:proofErr w:type="spellStart"/>
      <w:r w:rsidR="00CD6953" w:rsidRPr="003B2AB1">
        <w:rPr>
          <w:rFonts w:hAnsi="Times New Roman" w:cs="Times New Roman"/>
          <w:color w:val="000000"/>
          <w:sz w:val="24"/>
          <w:szCs w:val="24"/>
          <w:lang w:val="ru-RU"/>
        </w:rPr>
        <w:t>веб-камеры</w:t>
      </w:r>
      <w:proofErr w:type="spellEnd"/>
      <w:r w:rsidR="00CD6953" w:rsidRPr="003B2AB1">
        <w:rPr>
          <w:rFonts w:hAnsi="Times New Roman" w:cs="Times New Roman"/>
          <w:color w:val="000000"/>
          <w:sz w:val="24"/>
          <w:szCs w:val="24"/>
          <w:lang w:val="ru-RU"/>
        </w:rPr>
        <w:t xml:space="preserve">, устройства захвата видео, внешние </w:t>
      </w:r>
      <w:proofErr w:type="spellStart"/>
      <w:r w:rsidR="00CD6953" w:rsidRPr="003B2AB1">
        <w:rPr>
          <w:rFonts w:hAnsi="Times New Roman" w:cs="Times New Roman"/>
          <w:color w:val="000000"/>
          <w:sz w:val="24"/>
          <w:szCs w:val="24"/>
          <w:lang w:val="ru-RU"/>
        </w:rPr>
        <w:t>ТВ-тюнеры</w:t>
      </w:r>
      <w:proofErr w:type="spellEnd"/>
      <w:r w:rsidR="00CD6953" w:rsidRPr="003B2AB1">
        <w:rPr>
          <w:rFonts w:hAnsi="Times New Roman" w:cs="Times New Roman"/>
          <w:color w:val="000000"/>
          <w:sz w:val="24"/>
          <w:szCs w:val="24"/>
          <w:lang w:val="ru-RU"/>
        </w:rPr>
        <w:t>, внешние накопители на жестких дисках;</w:t>
      </w:r>
      <w:proofErr w:type="gramEnd"/>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Не считается существенной стоимость </w:t>
      </w:r>
      <w:r w:rsidRPr="004D741E">
        <w:rPr>
          <w:rFonts w:hAnsi="Times New Roman" w:cs="Times New Roman"/>
          <w:color w:val="000000"/>
          <w:sz w:val="24"/>
          <w:szCs w:val="24"/>
          <w:lang w:val="ru-RU"/>
        </w:rPr>
        <w:t>до 20 000 руб.</w:t>
      </w:r>
      <w:r w:rsidRPr="003B2AB1">
        <w:rPr>
          <w:rFonts w:hAnsi="Times New Roman" w:cs="Times New Roman"/>
          <w:color w:val="000000"/>
          <w:sz w:val="24"/>
          <w:szCs w:val="24"/>
          <w:lang w:val="ru-RU"/>
        </w:rPr>
        <w:t xml:space="preserve"> за один имущественный объект.</w:t>
      </w:r>
      <w:r w:rsidR="005069C4">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r w:rsidRPr="003B2AB1">
        <w:rPr>
          <w:lang w:val="ru-RU"/>
        </w:rPr>
        <w:br/>
      </w:r>
      <w:r w:rsidRPr="003B2AB1">
        <w:rPr>
          <w:rFonts w:hAnsi="Times New Roman" w:cs="Times New Roman"/>
          <w:color w:val="000000"/>
          <w:sz w:val="24"/>
          <w:szCs w:val="24"/>
          <w:lang w:val="ru-RU"/>
        </w:rPr>
        <w:t xml:space="preserve"> </w:t>
      </w:r>
      <w:r w:rsidRPr="00445E98">
        <w:rPr>
          <w:rFonts w:hAnsi="Times New Roman" w:cs="Times New Roman"/>
          <w:b/>
          <w:color w:val="000000"/>
          <w:sz w:val="24"/>
          <w:szCs w:val="24"/>
          <w:lang w:val="ru-RU"/>
        </w:rPr>
        <w:t>Основание: пункт 10 СГС «Основные средства».</w:t>
      </w:r>
    </w:p>
    <w:p w:rsidR="00D01E43" w:rsidRDefault="006F4300">
      <w:pPr>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3.</w:t>
      </w:r>
      <w:r w:rsidR="00D01E43" w:rsidRPr="008C084A">
        <w:rPr>
          <w:rFonts w:hAnsi="Times New Roman" w:cs="Times New Roman"/>
          <w:color w:val="000000"/>
          <w:sz w:val="24"/>
          <w:szCs w:val="24"/>
          <w:lang w:val="ru-RU"/>
        </w:rPr>
        <w:t xml:space="preserve"> </w:t>
      </w:r>
      <w:r w:rsidR="00F053FE" w:rsidRPr="008C084A">
        <w:rPr>
          <w:rFonts w:hAnsi="Times New Roman" w:cs="Times New Roman"/>
          <w:color w:val="000000"/>
          <w:sz w:val="24"/>
          <w:szCs w:val="24"/>
          <w:lang w:val="ru-RU"/>
        </w:rPr>
        <w:t>Каждому инвентарному объекту недвижимого имущества, а также движимого имущества, кроме объектов стоимостью до 10 000 руб. включительно, присваивается уникальный инвентарный номер из 1</w:t>
      </w:r>
      <w:r w:rsidR="008C084A" w:rsidRPr="008C084A">
        <w:rPr>
          <w:rFonts w:hAnsi="Times New Roman" w:cs="Times New Roman"/>
          <w:color w:val="000000"/>
          <w:sz w:val="24"/>
          <w:szCs w:val="24"/>
          <w:lang w:val="ru-RU"/>
        </w:rPr>
        <w:t>0</w:t>
      </w:r>
      <w:r w:rsidR="00F053FE" w:rsidRPr="008C084A">
        <w:rPr>
          <w:rFonts w:hAnsi="Times New Roman" w:cs="Times New Roman"/>
          <w:color w:val="000000"/>
          <w:sz w:val="24"/>
          <w:szCs w:val="24"/>
          <w:lang w:val="ru-RU"/>
        </w:rPr>
        <w:t xml:space="preserve"> знаков:</w:t>
      </w:r>
    </w:p>
    <w:p w:rsidR="00196733" w:rsidRPr="003B2AB1" w:rsidRDefault="008C084A" w:rsidP="001D14B8">
      <w:pPr>
        <w:spacing w:before="0" w:beforeAutospacing="0" w:after="0" w:afterAutospacing="0"/>
        <w:rPr>
          <w:rFonts w:hAnsi="Times New Roman" w:cs="Times New Roman"/>
          <w:color w:val="000000"/>
          <w:sz w:val="24"/>
          <w:szCs w:val="24"/>
          <w:lang w:val="ru-RU"/>
        </w:rPr>
      </w:pPr>
      <w:proofErr w:type="gramStart"/>
      <w:r w:rsidRPr="008C084A">
        <w:rPr>
          <w:rFonts w:hAnsi="Times New Roman" w:cs="Times New Roman"/>
          <w:color w:val="000000"/>
          <w:sz w:val="24"/>
          <w:szCs w:val="24"/>
          <w:lang w:val="ru-RU"/>
        </w:rPr>
        <w:t>1</w:t>
      </w:r>
      <w:r w:rsidR="00CD6953" w:rsidRPr="008C084A">
        <w:rPr>
          <w:rFonts w:hAnsi="Times New Roman" w:cs="Times New Roman"/>
          <w:color w:val="000000"/>
          <w:sz w:val="24"/>
          <w:szCs w:val="24"/>
          <w:lang w:val="ru-RU"/>
        </w:rPr>
        <w:t>–</w:t>
      </w:r>
      <w:r w:rsidRPr="008C084A">
        <w:rPr>
          <w:rFonts w:hAnsi="Times New Roman" w:cs="Times New Roman"/>
          <w:color w:val="000000"/>
          <w:sz w:val="24"/>
          <w:szCs w:val="24"/>
          <w:lang w:val="ru-RU"/>
        </w:rPr>
        <w:t>3</w:t>
      </w:r>
      <w:r w:rsidR="00CD6953" w:rsidRPr="008C084A">
        <w:rPr>
          <w:rFonts w:hAnsi="Times New Roman" w:cs="Times New Roman"/>
          <w:color w:val="000000"/>
          <w:sz w:val="24"/>
          <w:szCs w:val="24"/>
          <w:lang w:val="ru-RU"/>
        </w:rPr>
        <w:t>-й разряды – код объекта учета синтетического счета в Плане счетов бухгалтерского</w:t>
      </w:r>
      <w:r w:rsidR="00CD6953" w:rsidRPr="008C084A">
        <w:rPr>
          <w:lang w:val="ru-RU"/>
        </w:rPr>
        <w:br/>
      </w:r>
      <w:r w:rsidR="00CD6953" w:rsidRPr="008C084A">
        <w:rPr>
          <w:rFonts w:hAnsi="Times New Roman" w:cs="Times New Roman"/>
          <w:color w:val="000000"/>
          <w:sz w:val="24"/>
          <w:szCs w:val="24"/>
          <w:lang w:val="ru-RU"/>
        </w:rPr>
        <w:t xml:space="preserve"> учета (приложение 1 к приказу Минфина России от 16 декабря 2010 № 174н);</w:t>
      </w:r>
      <w:r w:rsidR="00CD6953" w:rsidRPr="008C084A">
        <w:rPr>
          <w:lang w:val="ru-RU"/>
        </w:rPr>
        <w:br/>
      </w:r>
      <w:r w:rsidRPr="008C084A">
        <w:rPr>
          <w:rFonts w:hAnsi="Times New Roman" w:cs="Times New Roman"/>
          <w:color w:val="000000"/>
          <w:sz w:val="24"/>
          <w:szCs w:val="24"/>
          <w:lang w:val="ru-RU"/>
        </w:rPr>
        <w:t>4</w:t>
      </w:r>
      <w:r w:rsidR="00CD6953" w:rsidRPr="008C084A">
        <w:rPr>
          <w:rFonts w:hAnsi="Times New Roman" w:cs="Times New Roman"/>
          <w:color w:val="000000"/>
          <w:sz w:val="24"/>
          <w:szCs w:val="24"/>
          <w:lang w:val="ru-RU"/>
        </w:rPr>
        <w:t>–</w:t>
      </w:r>
      <w:r w:rsidRPr="008C084A">
        <w:rPr>
          <w:rFonts w:hAnsi="Times New Roman" w:cs="Times New Roman"/>
          <w:color w:val="000000"/>
          <w:sz w:val="24"/>
          <w:szCs w:val="24"/>
          <w:lang w:val="ru-RU"/>
        </w:rPr>
        <w:t>5</w:t>
      </w:r>
      <w:r w:rsidR="00CD6953" w:rsidRPr="008C084A">
        <w:rPr>
          <w:rFonts w:hAnsi="Times New Roman" w:cs="Times New Roman"/>
          <w:color w:val="000000"/>
          <w:sz w:val="24"/>
          <w:szCs w:val="24"/>
          <w:lang w:val="ru-RU"/>
        </w:rPr>
        <w:t>-й разряды – код группы и вида синтетического счета Плана счетов бухгалтерского</w:t>
      </w:r>
      <w:r w:rsidR="00CD6953" w:rsidRPr="008C084A">
        <w:rPr>
          <w:lang w:val="ru-RU"/>
        </w:rPr>
        <w:br/>
      </w:r>
      <w:r w:rsidR="00CD6953" w:rsidRPr="008C084A">
        <w:rPr>
          <w:rFonts w:hAnsi="Times New Roman" w:cs="Times New Roman"/>
          <w:color w:val="000000"/>
          <w:sz w:val="24"/>
          <w:szCs w:val="24"/>
          <w:lang w:val="ru-RU"/>
        </w:rPr>
        <w:t xml:space="preserve"> учета (приложение 1 к приказу Минфина России от 16 декабря 2010 № 174н);</w:t>
      </w:r>
      <w:r w:rsidR="00CD6953" w:rsidRPr="008C084A">
        <w:rPr>
          <w:lang w:val="ru-RU"/>
        </w:rPr>
        <w:br/>
      </w:r>
      <w:r w:rsidRPr="008C084A">
        <w:rPr>
          <w:rFonts w:hAnsi="Times New Roman" w:cs="Times New Roman"/>
          <w:color w:val="000000"/>
          <w:sz w:val="24"/>
          <w:szCs w:val="24"/>
          <w:lang w:val="ru-RU"/>
        </w:rPr>
        <w:t>6</w:t>
      </w:r>
      <w:r w:rsidR="00CD6953" w:rsidRPr="008C084A">
        <w:rPr>
          <w:rFonts w:hAnsi="Times New Roman" w:cs="Times New Roman"/>
          <w:color w:val="000000"/>
          <w:sz w:val="24"/>
          <w:szCs w:val="24"/>
          <w:lang w:val="ru-RU"/>
        </w:rPr>
        <w:t>–10-й разряды – порядковый номер нефинансового актива.</w:t>
      </w:r>
      <w:proofErr w:type="gramEnd"/>
    </w:p>
    <w:p w:rsidR="00196733" w:rsidRPr="00445E98" w:rsidRDefault="00CD6953" w:rsidP="001D14B8">
      <w:pPr>
        <w:spacing w:before="0" w:beforeAutospacing="0" w:after="0" w:afterAutospacing="0"/>
        <w:rPr>
          <w:rFonts w:hAnsi="Times New Roman" w:cs="Times New Roman"/>
          <w:b/>
          <w:color w:val="000000"/>
          <w:sz w:val="24"/>
          <w:szCs w:val="24"/>
          <w:lang w:val="ru-RU"/>
        </w:rPr>
      </w:pPr>
      <w:r w:rsidRPr="00445E98">
        <w:rPr>
          <w:rFonts w:hAnsi="Times New Roman" w:cs="Times New Roman"/>
          <w:b/>
          <w:color w:val="000000"/>
          <w:sz w:val="24"/>
          <w:szCs w:val="24"/>
          <w:lang w:val="ru-RU"/>
        </w:rPr>
        <w:t>Основание: пункт 9 СГС «Основные средства», пункт 46 Инструкции к Единому плану счетов № 157н.</w:t>
      </w:r>
    </w:p>
    <w:p w:rsidR="00196733" w:rsidRPr="003B2AB1" w:rsidRDefault="006F4300" w:rsidP="00445E98">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4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22FB5" w:rsidRDefault="006F4300" w:rsidP="00622FB5">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sidR="00CD6953" w:rsidRPr="003B2AB1">
        <w:rPr>
          <w:lang w:val="ru-RU"/>
        </w:rPr>
        <w:br/>
      </w:r>
      <w:r w:rsidR="00CD6953" w:rsidRPr="003B2AB1">
        <w:rPr>
          <w:rFonts w:hAnsi="Times New Roman" w:cs="Times New Roman"/>
          <w:color w:val="000000"/>
          <w:sz w:val="24"/>
          <w:szCs w:val="24"/>
          <w:lang w:val="ru-RU"/>
        </w:rPr>
        <w:t xml:space="preserve"> заменяемых (</w:t>
      </w:r>
      <w:proofErr w:type="spellStart"/>
      <w:r w:rsidR="00CD6953" w:rsidRPr="003B2AB1">
        <w:rPr>
          <w:rFonts w:hAnsi="Times New Roman" w:cs="Times New Roman"/>
          <w:color w:val="000000"/>
          <w:sz w:val="24"/>
          <w:szCs w:val="24"/>
          <w:lang w:val="ru-RU"/>
        </w:rPr>
        <w:t>выбываемых</w:t>
      </w:r>
      <w:proofErr w:type="spellEnd"/>
      <w:r w:rsidR="00CD6953" w:rsidRPr="003B2AB1">
        <w:rPr>
          <w:rFonts w:hAnsi="Times New Roman" w:cs="Times New Roman"/>
          <w:color w:val="000000"/>
          <w:sz w:val="24"/>
          <w:szCs w:val="24"/>
          <w:lang w:val="ru-RU"/>
        </w:rPr>
        <w:t xml:space="preserve">) составных частей. </w:t>
      </w:r>
      <w:r w:rsidR="00CD6953" w:rsidRPr="001752E7">
        <w:rPr>
          <w:rFonts w:hAnsi="Times New Roman" w:cs="Times New Roman"/>
          <w:color w:val="000000"/>
          <w:sz w:val="24"/>
          <w:szCs w:val="24"/>
          <w:lang w:val="ru-RU"/>
        </w:rPr>
        <w:t>Данное правило применяется к следующим группам основных средств:</w:t>
      </w:r>
    </w:p>
    <w:p w:rsidR="00196733" w:rsidRPr="00E66BBC" w:rsidRDefault="00A36112" w:rsidP="00622FB5">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машины и оборудование;</w:t>
      </w:r>
    </w:p>
    <w:p w:rsidR="00196733" w:rsidRPr="00E66BBC" w:rsidRDefault="00A36112" w:rsidP="00622FB5">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транспортные средства;</w:t>
      </w:r>
    </w:p>
    <w:p w:rsidR="00196733" w:rsidRPr="00E66BBC" w:rsidRDefault="00A36112" w:rsidP="00622FB5">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инвентарь производственный и хозяйственный;</w:t>
      </w:r>
    </w:p>
    <w:p w:rsidR="00196733" w:rsidRPr="00E66BBC" w:rsidRDefault="00A36112" w:rsidP="001D14B8">
      <w:pPr>
        <w:spacing w:before="0" w:beforeAutospacing="0" w:after="0" w:afterAutospacing="0"/>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многолетние насаждения;</w:t>
      </w:r>
    </w:p>
    <w:p w:rsidR="00196733" w:rsidRPr="00445E98" w:rsidRDefault="00CD6953" w:rsidP="001D14B8">
      <w:pPr>
        <w:spacing w:before="0" w:beforeAutospacing="0" w:after="0" w:afterAutospacing="0"/>
        <w:rPr>
          <w:rFonts w:hAnsi="Times New Roman" w:cs="Times New Roman"/>
          <w:b/>
          <w:color w:val="000000"/>
          <w:sz w:val="24"/>
          <w:szCs w:val="24"/>
          <w:lang w:val="ru-RU"/>
        </w:rPr>
      </w:pPr>
      <w:r w:rsidRPr="00445E98">
        <w:rPr>
          <w:rFonts w:hAnsi="Times New Roman" w:cs="Times New Roman"/>
          <w:b/>
          <w:color w:val="000000"/>
          <w:sz w:val="24"/>
          <w:szCs w:val="24"/>
          <w:lang w:val="ru-RU"/>
        </w:rPr>
        <w:t>Основание: пункт 27 СГС «Основные средства».</w:t>
      </w:r>
    </w:p>
    <w:p w:rsidR="00196733" w:rsidRPr="00E66BBC" w:rsidRDefault="006F4300" w:rsidP="00445E98">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6. В случае частичной ликвидации или </w:t>
      </w:r>
      <w:proofErr w:type="spellStart"/>
      <w:r w:rsidR="00CD6953" w:rsidRPr="003B2AB1">
        <w:rPr>
          <w:rFonts w:hAnsi="Times New Roman" w:cs="Times New Roman"/>
          <w:color w:val="000000"/>
          <w:sz w:val="24"/>
          <w:szCs w:val="24"/>
          <w:lang w:val="ru-RU"/>
        </w:rPr>
        <w:t>разукомплектации</w:t>
      </w:r>
      <w:proofErr w:type="spellEnd"/>
      <w:r w:rsidR="00CD6953" w:rsidRPr="003B2AB1">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00CD6953" w:rsidRPr="00E66BBC">
        <w:rPr>
          <w:rFonts w:hAnsi="Times New Roman" w:cs="Times New Roman"/>
          <w:color w:val="000000"/>
          <w:sz w:val="24"/>
          <w:szCs w:val="24"/>
          <w:lang w:val="ru-RU"/>
        </w:rPr>
        <w:t>(в порядке убывания важности):</w:t>
      </w:r>
    </w:p>
    <w:p w:rsidR="00196733" w:rsidRPr="00E66BBC" w:rsidRDefault="00E66BBC" w:rsidP="00E66BB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CD6953" w:rsidRPr="00E66BBC">
        <w:rPr>
          <w:rFonts w:hAnsi="Times New Roman" w:cs="Times New Roman"/>
          <w:color w:val="000000"/>
          <w:sz w:val="24"/>
          <w:szCs w:val="24"/>
          <w:lang w:val="ru-RU"/>
        </w:rPr>
        <w:t>площади;</w:t>
      </w:r>
    </w:p>
    <w:p w:rsidR="00196733" w:rsidRPr="00E66BBC" w:rsidRDefault="00E66BBC" w:rsidP="00E66BB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объему;</w:t>
      </w:r>
    </w:p>
    <w:p w:rsidR="00196733" w:rsidRPr="00E66BBC" w:rsidRDefault="00E66BBC" w:rsidP="00E66BB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66BBC">
        <w:rPr>
          <w:rFonts w:hAnsi="Times New Roman" w:cs="Times New Roman"/>
          <w:color w:val="000000"/>
          <w:sz w:val="24"/>
          <w:szCs w:val="24"/>
          <w:lang w:val="ru-RU"/>
        </w:rPr>
        <w:t>весу;</w:t>
      </w:r>
    </w:p>
    <w:p w:rsidR="00196733" w:rsidRPr="00E66BBC" w:rsidRDefault="00E66BBC" w:rsidP="00E66BBC">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иному показателю, установленному комиссией по поступлению и выбыти</w:t>
      </w:r>
      <w:r>
        <w:rPr>
          <w:rFonts w:hAnsi="Times New Roman" w:cs="Times New Roman"/>
          <w:color w:val="000000"/>
          <w:sz w:val="24"/>
          <w:szCs w:val="24"/>
          <w:lang w:val="ru-RU"/>
        </w:rPr>
        <w:t xml:space="preserve">ю </w:t>
      </w:r>
      <w:r w:rsidRPr="00E66BBC">
        <w:rPr>
          <w:rFonts w:hAnsi="Times New Roman" w:cs="Times New Roman"/>
          <w:color w:val="000000"/>
          <w:sz w:val="24"/>
          <w:szCs w:val="24"/>
          <w:lang w:val="ru-RU"/>
        </w:rPr>
        <w:t>активов.</w:t>
      </w:r>
      <w:r w:rsidR="00CD6953" w:rsidRPr="003B2AB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ab/>
      </w:r>
    </w:p>
    <w:p w:rsidR="001D14B8" w:rsidRDefault="006F4300" w:rsidP="001D14B8">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w:t>
      </w:r>
      <w:r w:rsidR="00A36112">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стоимости объекта основных средств сумма затрат на проведение предыдущего ремонта подлежит списанию в расходы текущего периода. </w:t>
      </w:r>
      <w:r w:rsidR="00CD6953" w:rsidRPr="00A36112">
        <w:rPr>
          <w:rFonts w:hAnsi="Times New Roman" w:cs="Times New Roman"/>
          <w:color w:val="000000"/>
          <w:sz w:val="24"/>
          <w:szCs w:val="24"/>
          <w:lang w:val="ru-RU"/>
        </w:rPr>
        <w:t>Данное правило применяется к следующим группам основных средств:</w:t>
      </w:r>
    </w:p>
    <w:p w:rsidR="00196733" w:rsidRPr="001E72BD" w:rsidRDefault="001E72BD" w:rsidP="001D14B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1E72BD">
        <w:rPr>
          <w:rFonts w:hAnsi="Times New Roman" w:cs="Times New Roman"/>
          <w:color w:val="000000"/>
          <w:sz w:val="24"/>
          <w:szCs w:val="24"/>
          <w:lang w:val="ru-RU"/>
        </w:rPr>
        <w:t>машины и оборудование;</w:t>
      </w:r>
    </w:p>
    <w:p w:rsidR="00445E98" w:rsidRPr="00445E98" w:rsidRDefault="001E72BD" w:rsidP="001D14B8">
      <w:pPr>
        <w:spacing w:before="0" w:beforeAutospacing="0" w:after="0" w:afterAutospacing="0"/>
        <w:ind w:right="181"/>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1E72BD">
        <w:rPr>
          <w:rFonts w:hAnsi="Times New Roman" w:cs="Times New Roman"/>
          <w:color w:val="000000"/>
          <w:sz w:val="24"/>
          <w:szCs w:val="24"/>
          <w:lang w:val="ru-RU"/>
        </w:rPr>
        <w:t>транспортные средства</w:t>
      </w:r>
      <w:r w:rsidR="00445E98" w:rsidRPr="00445E98">
        <w:rPr>
          <w:rFonts w:hAnsi="Times New Roman" w:cs="Times New Roman"/>
          <w:color w:val="000000"/>
          <w:sz w:val="24"/>
          <w:szCs w:val="24"/>
          <w:lang w:val="ru-RU"/>
        </w:rPr>
        <w:t>.</w:t>
      </w:r>
    </w:p>
    <w:p w:rsidR="00196733" w:rsidRPr="00445E98" w:rsidRDefault="00CD6953" w:rsidP="001D14B8">
      <w:pPr>
        <w:spacing w:before="0" w:beforeAutospacing="0" w:after="0" w:afterAutospacing="0"/>
        <w:ind w:right="181"/>
        <w:rPr>
          <w:rFonts w:hAnsi="Times New Roman" w:cs="Times New Roman"/>
          <w:b/>
          <w:color w:val="000000"/>
          <w:sz w:val="24"/>
          <w:szCs w:val="24"/>
          <w:lang w:val="ru-RU"/>
        </w:rPr>
      </w:pPr>
      <w:r w:rsidRPr="00445E98">
        <w:rPr>
          <w:rFonts w:hAnsi="Times New Roman" w:cs="Times New Roman"/>
          <w:b/>
          <w:color w:val="000000"/>
          <w:sz w:val="24"/>
          <w:szCs w:val="24"/>
          <w:lang w:val="ru-RU"/>
        </w:rPr>
        <w:t>Основание: пункт 28 СГС «Основные средства».</w:t>
      </w:r>
    </w:p>
    <w:p w:rsidR="001D14B8" w:rsidRDefault="006F4300" w:rsidP="001D14B8">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8. </w:t>
      </w:r>
      <w:r w:rsidR="000D6D48" w:rsidRPr="000D6D48">
        <w:rPr>
          <w:rFonts w:hAnsi="Times New Roman" w:cs="Times New Roman"/>
          <w:color w:val="000000"/>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196733" w:rsidRPr="00445E98" w:rsidRDefault="000D6D48" w:rsidP="001D14B8">
      <w:pPr>
        <w:spacing w:before="0" w:beforeAutospacing="0" w:after="0" w:afterAutospacing="0"/>
        <w:rPr>
          <w:rFonts w:hAnsi="Times New Roman" w:cs="Times New Roman"/>
          <w:b/>
          <w:color w:val="000000"/>
          <w:sz w:val="24"/>
          <w:szCs w:val="24"/>
          <w:lang w:val="ru-RU"/>
        </w:rPr>
      </w:pPr>
      <w:r w:rsidRPr="000D6D48">
        <w:rPr>
          <w:rFonts w:hAnsi="Times New Roman" w:cs="Times New Roman"/>
          <w:color w:val="000000"/>
          <w:sz w:val="24"/>
          <w:szCs w:val="24"/>
          <w:lang w:val="ru-RU"/>
        </w:rPr>
        <w:t xml:space="preserve"> </w:t>
      </w:r>
      <w:r w:rsidR="00CD6953" w:rsidRPr="00445E98">
        <w:rPr>
          <w:rFonts w:hAnsi="Times New Roman" w:cs="Times New Roman"/>
          <w:b/>
          <w:color w:val="000000"/>
          <w:sz w:val="24"/>
          <w:szCs w:val="24"/>
          <w:lang w:val="ru-RU"/>
        </w:rPr>
        <w:t>Основание: пункты 36, 37 СГС «Основные средства».</w:t>
      </w:r>
    </w:p>
    <w:p w:rsidR="00196733" w:rsidRPr="00445E98" w:rsidRDefault="006F4300">
      <w:pPr>
        <w:rPr>
          <w:rFonts w:hAnsi="Times New Roman" w:cs="Times New Roman"/>
          <w:b/>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00CD6953" w:rsidRPr="003B2AB1">
        <w:rPr>
          <w:lang w:val="ru-RU"/>
        </w:rPr>
        <w:br/>
      </w:r>
      <w:r w:rsidR="00CD6953" w:rsidRPr="003B2AB1">
        <w:rPr>
          <w:rFonts w:hAnsi="Times New Roman" w:cs="Times New Roman"/>
          <w:color w:val="000000"/>
          <w:sz w:val="24"/>
          <w:szCs w:val="24"/>
          <w:lang w:val="ru-RU"/>
        </w:rPr>
        <w:t xml:space="preserve"> </w:t>
      </w:r>
      <w:r w:rsidR="00CD6953" w:rsidRPr="00445E98">
        <w:rPr>
          <w:rFonts w:hAnsi="Times New Roman" w:cs="Times New Roman"/>
          <w:b/>
          <w:color w:val="000000"/>
          <w:sz w:val="24"/>
          <w:szCs w:val="24"/>
          <w:lang w:val="ru-RU"/>
        </w:rPr>
        <w:t>Основание: пункт 40 СГС «Основные средства».</w:t>
      </w:r>
    </w:p>
    <w:p w:rsidR="00196733" w:rsidRPr="003B2AB1" w:rsidRDefault="006F4300" w:rsidP="00445E98">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1E72BD">
        <w:rPr>
          <w:rFonts w:hAnsi="Times New Roman" w:cs="Times New Roman"/>
          <w:color w:val="000000"/>
          <w:sz w:val="24"/>
          <w:szCs w:val="24"/>
          <w:lang w:val="ru-RU"/>
        </w:rPr>
        <w:t>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CD6953" w:rsidRPr="001E72BD">
        <w:rPr>
          <w:lang w:val="ru-RU"/>
        </w:rPr>
        <w:br/>
      </w:r>
      <w:r w:rsidR="00CD6953" w:rsidRPr="001E72BD">
        <w:rPr>
          <w:rFonts w:hAnsi="Times New Roman" w:cs="Times New Roman"/>
          <w:color w:val="000000"/>
          <w:sz w:val="24"/>
          <w:szCs w:val="24"/>
          <w:lang w:val="ru-RU"/>
        </w:rPr>
        <w:t xml:space="preserve"> </w:t>
      </w:r>
      <w:r w:rsidR="00CD6953" w:rsidRPr="00445E98">
        <w:rPr>
          <w:rFonts w:hAnsi="Times New Roman" w:cs="Times New Roman"/>
          <w:b/>
          <w:color w:val="000000"/>
          <w:sz w:val="24"/>
          <w:szCs w:val="24"/>
          <w:lang w:val="ru-RU"/>
        </w:rPr>
        <w:t>Основание: пункт 41 СГС «Основные средства».</w:t>
      </w:r>
    </w:p>
    <w:p w:rsidR="00445E98" w:rsidRPr="00445E98" w:rsidRDefault="006F4300">
      <w:pPr>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w:t>
      </w:r>
      <w:r w:rsidR="00CD6953" w:rsidRPr="00270589">
        <w:rPr>
          <w:rFonts w:hAnsi="Times New Roman" w:cs="Times New Roman"/>
          <w:color w:val="000000"/>
          <w:sz w:val="24"/>
          <w:szCs w:val="24"/>
          <w:lang w:val="ru-RU"/>
        </w:rPr>
        <w:t xml:space="preserve">в приложении </w:t>
      </w:r>
      <w:r w:rsidR="00270589">
        <w:rPr>
          <w:rFonts w:hAnsi="Times New Roman" w:cs="Times New Roman"/>
          <w:color w:val="000000"/>
          <w:sz w:val="24"/>
          <w:szCs w:val="24"/>
          <w:lang w:val="ru-RU"/>
        </w:rPr>
        <w:t>№ 1</w:t>
      </w:r>
      <w:r w:rsidR="00CD6953" w:rsidRPr="003B2AB1">
        <w:rPr>
          <w:rFonts w:hAnsi="Times New Roman" w:cs="Times New Roman"/>
          <w:color w:val="000000"/>
          <w:sz w:val="24"/>
          <w:szCs w:val="24"/>
          <w:lang w:val="ru-RU"/>
        </w:rPr>
        <w:t xml:space="preserve"> настоящей Учетной политики.</w:t>
      </w:r>
    </w:p>
    <w:p w:rsidR="00196733" w:rsidRPr="003B2AB1" w:rsidRDefault="006F4300" w:rsidP="00445E98">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12. Имущество, относящееся к категории особо ценного имущества (ОЦИ), определяет комиссия по поступлению и выбытию </w:t>
      </w:r>
      <w:r w:rsidR="00CD6953" w:rsidRPr="00270589">
        <w:rPr>
          <w:rFonts w:hAnsi="Times New Roman" w:cs="Times New Roman"/>
          <w:color w:val="000000"/>
          <w:sz w:val="24"/>
          <w:szCs w:val="24"/>
          <w:lang w:val="ru-RU"/>
        </w:rPr>
        <w:t>активов (приложение 1).</w:t>
      </w:r>
      <w:r w:rsidR="00CD6953" w:rsidRPr="003B2AB1">
        <w:rPr>
          <w:rFonts w:hAnsi="Times New Roman" w:cs="Times New Roman"/>
          <w:color w:val="000000"/>
          <w:sz w:val="24"/>
          <w:szCs w:val="24"/>
          <w:lang w:val="ru-RU"/>
        </w:rPr>
        <w:t xml:space="preserve"> Такое имущество принимается к учету на основании выписки из протокола комиссии.</w:t>
      </w:r>
    </w:p>
    <w:p w:rsidR="00196733" w:rsidRPr="003B2AB1" w:rsidRDefault="006F4300" w:rsidP="001E72B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13. </w:t>
      </w:r>
      <w:r w:rsidR="00CD6953" w:rsidRPr="00622FB5">
        <w:rPr>
          <w:rFonts w:hAnsi="Times New Roman" w:cs="Times New Roman"/>
          <w:color w:val="000000"/>
          <w:sz w:val="24"/>
          <w:szCs w:val="24"/>
          <w:lang w:val="ru-RU"/>
        </w:rPr>
        <w:t xml:space="preserve">Основные средства стоимостью до 10 000 руб. включительно, находящиеся в эксплуатации, учитываются на </w:t>
      </w:r>
      <w:proofErr w:type="spellStart"/>
      <w:r w:rsidR="00CD6953" w:rsidRPr="00622FB5">
        <w:rPr>
          <w:rFonts w:hAnsi="Times New Roman" w:cs="Times New Roman"/>
          <w:color w:val="000000"/>
          <w:sz w:val="24"/>
          <w:szCs w:val="24"/>
          <w:lang w:val="ru-RU"/>
        </w:rPr>
        <w:t>забалансовом</w:t>
      </w:r>
      <w:proofErr w:type="spellEnd"/>
      <w:r w:rsidR="00CD6953" w:rsidRPr="00622FB5">
        <w:rPr>
          <w:rFonts w:hAnsi="Times New Roman" w:cs="Times New Roman"/>
          <w:color w:val="000000"/>
          <w:sz w:val="24"/>
          <w:szCs w:val="24"/>
          <w:lang w:val="ru-RU"/>
        </w:rPr>
        <w:t xml:space="preserve"> счете 21</w:t>
      </w:r>
      <w:r w:rsidR="005069C4" w:rsidRPr="00622FB5">
        <w:rPr>
          <w:rFonts w:hAnsi="Times New Roman" w:cs="Times New Roman"/>
          <w:color w:val="000000"/>
          <w:sz w:val="24"/>
          <w:szCs w:val="24"/>
          <w:lang w:val="ru-RU"/>
        </w:rPr>
        <w:t xml:space="preserve"> </w:t>
      </w:r>
      <w:r w:rsidR="00CD6953" w:rsidRPr="00622FB5">
        <w:rPr>
          <w:rFonts w:hAnsi="Times New Roman" w:cs="Times New Roman"/>
          <w:color w:val="000000"/>
          <w:sz w:val="24"/>
          <w:szCs w:val="24"/>
          <w:lang w:val="ru-RU"/>
        </w:rPr>
        <w:t>по балансовой стоимости.</w:t>
      </w:r>
      <w:r w:rsidR="00CD6953" w:rsidRPr="00622FB5">
        <w:rPr>
          <w:lang w:val="ru-RU"/>
        </w:rPr>
        <w:br/>
      </w:r>
      <w:r w:rsidR="00CD6953" w:rsidRPr="00622FB5">
        <w:rPr>
          <w:rFonts w:hAnsi="Times New Roman" w:cs="Times New Roman"/>
          <w:b/>
          <w:color w:val="000000"/>
          <w:sz w:val="24"/>
          <w:szCs w:val="24"/>
          <w:lang w:val="ru-RU"/>
        </w:rPr>
        <w:t>Основание: пункт 39 СГС «Основные средства», пункт 373 Инструкции к Единому плану счетов № 157н.</w:t>
      </w:r>
    </w:p>
    <w:p w:rsidR="00196733" w:rsidRPr="003B2AB1" w:rsidRDefault="006F4300" w:rsidP="004E2311">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w:t>
      </w:r>
      <w:r w:rsidR="00CD6953" w:rsidRPr="003B2AB1">
        <w:rPr>
          <w:rFonts w:hAnsi="Times New Roman" w:cs="Times New Roman"/>
          <w:color w:val="000000"/>
          <w:sz w:val="24"/>
          <w:szCs w:val="24"/>
          <w:lang w:val="ru-RU"/>
        </w:rPr>
        <w:lastRenderedPageBreak/>
        <w:t>переводится на код вида деятельности 4 «субсидии на выполнение государственного (муниципального) задания».</w:t>
      </w:r>
    </w:p>
    <w:p w:rsidR="00196733" w:rsidRPr="003B2AB1" w:rsidRDefault="006F4300" w:rsidP="004E2311">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7F07B7" w:rsidRPr="007F07B7" w:rsidRDefault="006F4300" w:rsidP="001E72B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16.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w:t>
      </w:r>
      <w:r w:rsidR="00533A20">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.2 раздела </w:t>
      </w:r>
      <w:r w:rsidR="00533A20">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 настоящей учетной политики.</w:t>
      </w:r>
    </w:p>
    <w:p w:rsidR="00196733" w:rsidRPr="003B2AB1" w:rsidRDefault="006F4300" w:rsidP="001E72B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CD6953" w:rsidRPr="003B2AB1">
        <w:rPr>
          <w:rFonts w:hAnsi="Times New Roman" w:cs="Times New Roman"/>
          <w:color w:val="000000"/>
          <w:sz w:val="24"/>
          <w:szCs w:val="24"/>
          <w:lang w:val="ru-RU"/>
        </w:rPr>
        <w:t>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w:t>
      </w:r>
      <w:r w:rsidR="00CD6953" w:rsidRPr="003B2AB1">
        <w:rPr>
          <w:lang w:val="ru-RU"/>
        </w:rPr>
        <w:br/>
      </w:r>
      <w:r w:rsidR="00CD6953" w:rsidRPr="003B2AB1">
        <w:rPr>
          <w:rFonts w:hAnsi="Times New Roman" w:cs="Times New Roman"/>
          <w:color w:val="000000"/>
          <w:sz w:val="24"/>
          <w:szCs w:val="24"/>
          <w:lang w:val="ru-RU"/>
        </w:rPr>
        <w:t xml:space="preserve"> договоре поставки.</w:t>
      </w:r>
    </w:p>
    <w:p w:rsidR="006C57BC" w:rsidRPr="006C57BC" w:rsidRDefault="006F4300" w:rsidP="007F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Pr>
          <w:rFonts w:ascii="Times New Roman" w:hAnsi="Times New Roman" w:cs="Times New Roman"/>
          <w:sz w:val="24"/>
          <w:lang w:val="ru-RU"/>
        </w:rPr>
        <w:t>6.</w:t>
      </w:r>
      <w:r w:rsidR="006C57BC" w:rsidRPr="006C57BC">
        <w:rPr>
          <w:rFonts w:ascii="Times New Roman" w:hAnsi="Times New Roman" w:cs="Times New Roman"/>
          <w:sz w:val="24"/>
          <w:lang w:val="ru-RU"/>
        </w:rPr>
        <w:t>1</w:t>
      </w:r>
      <w:r w:rsidR="004D741E">
        <w:rPr>
          <w:rFonts w:ascii="Times New Roman" w:hAnsi="Times New Roman" w:cs="Times New Roman"/>
          <w:sz w:val="24"/>
          <w:lang w:val="ru-RU"/>
        </w:rPr>
        <w:t>8</w:t>
      </w:r>
      <w:r w:rsidR="006C57BC" w:rsidRPr="006C57BC">
        <w:rPr>
          <w:rFonts w:ascii="Times New Roman" w:hAnsi="Times New Roman" w:cs="Times New Roman"/>
          <w:sz w:val="24"/>
          <w:lang w:val="ru-RU"/>
        </w:rPr>
        <w:t>.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6C57BC" w:rsidRDefault="006F4300" w:rsidP="007F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Pr>
          <w:rFonts w:ascii="Times New Roman" w:hAnsi="Times New Roman" w:cs="Times New Roman"/>
          <w:sz w:val="24"/>
          <w:lang w:val="ru-RU"/>
        </w:rPr>
        <w:t>6.</w:t>
      </w:r>
      <w:r w:rsidR="004D741E">
        <w:rPr>
          <w:rFonts w:ascii="Times New Roman" w:hAnsi="Times New Roman" w:cs="Times New Roman"/>
          <w:sz w:val="24"/>
          <w:lang w:val="ru-RU"/>
        </w:rPr>
        <w:t>19</w:t>
      </w:r>
      <w:r w:rsidR="006C57BC" w:rsidRPr="006C57BC">
        <w:rPr>
          <w:rFonts w:ascii="Times New Roman" w:hAnsi="Times New Roman" w:cs="Times New Roman"/>
          <w:sz w:val="24"/>
          <w:lang w:val="ru-RU"/>
        </w:rPr>
        <w:t>. Госпошлина  за регистрацию автомобиля увеличивает первоначальную стоимость объекта, если она уплачена до его ввода в эксплуатацию, а если после - единовременно включается в расходы учреждения.</w:t>
      </w:r>
    </w:p>
    <w:p w:rsidR="00E427F3" w:rsidRDefault="00E427F3" w:rsidP="00E4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lang w:val="ru-RU"/>
        </w:rPr>
      </w:pPr>
      <w:r>
        <w:rPr>
          <w:rFonts w:ascii="Times New Roman" w:hAnsi="Times New Roman" w:cs="Times New Roman"/>
          <w:sz w:val="24"/>
          <w:lang w:val="ru-RU"/>
        </w:rPr>
        <w:t>6.20.Многолетние насаждения (саженцы) учитываются группой (участок).</w:t>
      </w:r>
    </w:p>
    <w:p w:rsidR="00E427F3" w:rsidRDefault="00E427F3" w:rsidP="00E4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lang w:val="ru-RU"/>
        </w:rPr>
      </w:pPr>
      <w:r>
        <w:rPr>
          <w:rFonts w:ascii="Times New Roman" w:hAnsi="Times New Roman" w:cs="Times New Roman"/>
          <w:sz w:val="24"/>
          <w:lang w:val="ru-RU"/>
        </w:rPr>
        <w:t>В состав основных средств принимаются деревья и кустарники, которые достигли эксплуатационного возраста:</w:t>
      </w:r>
    </w:p>
    <w:p w:rsidR="00E427F3" w:rsidRDefault="00E427F3" w:rsidP="00E4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lang w:val="ru-RU"/>
        </w:rPr>
      </w:pPr>
      <w:r>
        <w:rPr>
          <w:rFonts w:ascii="Times New Roman" w:hAnsi="Times New Roman" w:cs="Times New Roman"/>
          <w:sz w:val="24"/>
          <w:lang w:val="ru-RU"/>
        </w:rPr>
        <w:t>- Саженцы при достижении возраста пяти лет;</w:t>
      </w:r>
    </w:p>
    <w:p w:rsidR="00E427F3" w:rsidRDefault="00E427F3" w:rsidP="00E4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lang w:val="ru-RU"/>
        </w:rPr>
      </w:pPr>
      <w:r>
        <w:rPr>
          <w:rFonts w:ascii="Times New Roman" w:hAnsi="Times New Roman" w:cs="Times New Roman"/>
          <w:sz w:val="24"/>
          <w:lang w:val="ru-RU"/>
        </w:rPr>
        <w:t>- плодовые деревья и кустарники после достижения нормативной урожайности.</w:t>
      </w:r>
    </w:p>
    <w:p w:rsidR="00196733" w:rsidRPr="00E5646A" w:rsidRDefault="006F4300" w:rsidP="007F07B7">
      <w:pPr>
        <w:jc w:val="center"/>
        <w:rPr>
          <w:rFonts w:ascii="Times New Roman" w:hAnsi="Times New Roman" w:cs="Times New Roman"/>
          <w:b/>
          <w:bCs/>
          <w:color w:val="000000"/>
          <w:sz w:val="24"/>
          <w:szCs w:val="24"/>
          <w:lang w:val="ru-RU"/>
        </w:rPr>
      </w:pPr>
      <w:r w:rsidRPr="00E5646A">
        <w:rPr>
          <w:rFonts w:ascii="Times New Roman" w:hAnsi="Times New Roman" w:cs="Times New Roman"/>
          <w:b/>
          <w:bCs/>
          <w:color w:val="000000"/>
          <w:sz w:val="24"/>
          <w:szCs w:val="24"/>
          <w:lang w:val="ru-RU"/>
        </w:rPr>
        <w:t>7</w:t>
      </w:r>
      <w:r w:rsidR="007F07B7" w:rsidRPr="00E5646A">
        <w:rPr>
          <w:rFonts w:ascii="Times New Roman" w:hAnsi="Times New Roman" w:cs="Times New Roman"/>
          <w:b/>
          <w:bCs/>
          <w:color w:val="000000"/>
          <w:sz w:val="24"/>
          <w:szCs w:val="24"/>
          <w:lang w:val="ru-RU"/>
        </w:rPr>
        <w:t>.</w:t>
      </w:r>
      <w:r w:rsidR="00CD6953" w:rsidRPr="00E5646A">
        <w:rPr>
          <w:rFonts w:ascii="Times New Roman" w:hAnsi="Times New Roman" w:cs="Times New Roman"/>
          <w:b/>
          <w:bCs/>
          <w:color w:val="000000"/>
          <w:sz w:val="24"/>
          <w:szCs w:val="24"/>
          <w:lang w:val="ru-RU"/>
        </w:rPr>
        <w:t xml:space="preserve"> Материальные запасы</w:t>
      </w:r>
    </w:p>
    <w:p w:rsidR="00196733" w:rsidRPr="003B2AB1" w:rsidRDefault="006F4300" w:rsidP="001E72BD">
      <w:pPr>
        <w:jc w:val="both"/>
        <w:rPr>
          <w:rFonts w:hAnsi="Times New Roman" w:cs="Times New Roman"/>
          <w:color w:val="000000"/>
          <w:sz w:val="24"/>
          <w:szCs w:val="24"/>
          <w:lang w:val="ru-RU"/>
        </w:rPr>
      </w:pPr>
      <w:r>
        <w:rPr>
          <w:rFonts w:hAnsi="Times New Roman" w:cs="Times New Roman"/>
          <w:color w:val="000000"/>
          <w:sz w:val="24"/>
          <w:szCs w:val="24"/>
          <w:lang w:val="ru-RU"/>
        </w:rPr>
        <w:t>7.</w:t>
      </w:r>
      <w:r w:rsidR="00CD6953" w:rsidRPr="003B2AB1">
        <w:rPr>
          <w:rFonts w:hAnsi="Times New Roman" w:cs="Times New Roman"/>
          <w:color w:val="000000"/>
          <w:sz w:val="24"/>
          <w:szCs w:val="24"/>
          <w:lang w:val="ru-RU"/>
        </w:rPr>
        <w:t xml:space="preserve">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w:t>
      </w:r>
      <w:r w:rsidR="00CD6953" w:rsidRPr="00375EC3">
        <w:rPr>
          <w:rFonts w:hAnsi="Times New Roman" w:cs="Times New Roman"/>
          <w:color w:val="000000"/>
          <w:sz w:val="24"/>
          <w:szCs w:val="24"/>
          <w:lang w:val="ru-RU"/>
        </w:rPr>
        <w:t xml:space="preserve">в приложении </w:t>
      </w:r>
      <w:r w:rsidR="00375EC3" w:rsidRPr="00375EC3">
        <w:rPr>
          <w:rFonts w:hAnsi="Times New Roman" w:cs="Times New Roman"/>
          <w:color w:val="000000"/>
          <w:sz w:val="24"/>
          <w:szCs w:val="24"/>
          <w:lang w:val="ru-RU"/>
        </w:rPr>
        <w:t>№ 9</w:t>
      </w:r>
      <w:r w:rsidR="00CD6953" w:rsidRPr="00375EC3">
        <w:rPr>
          <w:rFonts w:hAnsi="Times New Roman" w:cs="Times New Roman"/>
          <w:color w:val="000000"/>
          <w:sz w:val="24"/>
          <w:szCs w:val="24"/>
          <w:lang w:val="ru-RU"/>
        </w:rPr>
        <w:t>.</w:t>
      </w:r>
    </w:p>
    <w:p w:rsidR="00196733" w:rsidRPr="001E72BD" w:rsidRDefault="006F4300" w:rsidP="00E427F3">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CD6953" w:rsidRPr="003B2AB1">
        <w:rPr>
          <w:rFonts w:hAnsi="Times New Roman" w:cs="Times New Roman"/>
          <w:color w:val="000000"/>
          <w:sz w:val="24"/>
          <w:szCs w:val="24"/>
          <w:lang w:val="ru-RU"/>
        </w:rPr>
        <w:t xml:space="preserve">2. Единица учета материальных запасов в учреждении – </w:t>
      </w:r>
      <w:r w:rsidR="00CD6953" w:rsidRPr="00375EC3">
        <w:rPr>
          <w:rFonts w:hAnsi="Times New Roman" w:cs="Times New Roman"/>
          <w:color w:val="000000"/>
          <w:sz w:val="24"/>
          <w:szCs w:val="24"/>
          <w:lang w:val="ru-RU"/>
        </w:rPr>
        <w:t>номенклатурная (реестровая) ед</w:t>
      </w:r>
      <w:r w:rsidR="00766151" w:rsidRPr="00375EC3">
        <w:rPr>
          <w:rFonts w:hAnsi="Times New Roman" w:cs="Times New Roman"/>
          <w:color w:val="000000"/>
          <w:sz w:val="24"/>
          <w:szCs w:val="24"/>
          <w:lang w:val="ru-RU"/>
        </w:rPr>
        <w:t>и</w:t>
      </w:r>
      <w:r w:rsidR="00CD6953" w:rsidRPr="00375EC3">
        <w:rPr>
          <w:rFonts w:hAnsi="Times New Roman" w:cs="Times New Roman"/>
          <w:color w:val="000000"/>
          <w:sz w:val="24"/>
          <w:szCs w:val="24"/>
          <w:lang w:val="ru-RU"/>
        </w:rPr>
        <w:t>ница. Исключение:</w:t>
      </w:r>
    </w:p>
    <w:p w:rsidR="00196733" w:rsidRPr="003B2AB1" w:rsidRDefault="001E72BD" w:rsidP="00E427F3">
      <w:pPr>
        <w:spacing w:before="0" w:beforeAutospacing="0" w:after="0" w:afterAutospacing="0"/>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r w:rsidR="006C57BC">
        <w:rPr>
          <w:rFonts w:hAnsi="Times New Roman" w:cs="Times New Roman"/>
          <w:color w:val="000000"/>
          <w:sz w:val="24"/>
          <w:szCs w:val="24"/>
          <w:lang w:val="ru-RU"/>
        </w:rPr>
        <w:t>одинаковым</w:t>
      </w:r>
      <w:r w:rsidR="00CD6953" w:rsidRPr="003B2AB1">
        <w:rPr>
          <w:rFonts w:hAnsi="Times New Roman" w:cs="Times New Roman"/>
          <w:color w:val="000000"/>
          <w:sz w:val="24"/>
          <w:szCs w:val="24"/>
          <w:lang w:val="ru-RU"/>
        </w:rPr>
        <w:t xml:space="preserve"> диаметром и количеством штук в коробке и т. д. Единица учета таких материальных запасов – однородная (реестровая) группа запасов;</w:t>
      </w:r>
    </w:p>
    <w:p w:rsidR="00196733" w:rsidRPr="001E72BD" w:rsidRDefault="001E72BD" w:rsidP="006C57BC">
      <w:pPr>
        <w:ind w:right="18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CD6953" w:rsidRPr="003B2AB1">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другие, а также товары для продажи. </w:t>
      </w:r>
      <w:r w:rsidR="00CD6953" w:rsidRPr="001E72BD">
        <w:rPr>
          <w:rFonts w:hAnsi="Times New Roman" w:cs="Times New Roman"/>
          <w:color w:val="000000"/>
          <w:sz w:val="24"/>
          <w:szCs w:val="24"/>
          <w:lang w:val="ru-RU"/>
        </w:rPr>
        <w:t>Единица учета таких материальных запасов – партия.</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Решение о применении единиц учета «однородная (реестровая) группа запасов» и «партия» </w:t>
      </w:r>
      <w:r w:rsidR="004C01A7" w:rsidRPr="004C01A7">
        <w:rPr>
          <w:rFonts w:ascii="Arial" w:hAnsi="Arial" w:cs="Arial"/>
          <w:color w:val="222222"/>
          <w:sz w:val="21"/>
          <w:szCs w:val="21"/>
          <w:shd w:val="clear" w:color="auto" w:fill="FFFFFF"/>
          <w:lang w:val="ru-RU"/>
        </w:rPr>
        <w:t xml:space="preserve"> </w:t>
      </w:r>
      <w:r w:rsidR="004C01A7" w:rsidRPr="004C01A7">
        <w:rPr>
          <w:rFonts w:hAnsi="Times New Roman" w:cs="Times New Roman"/>
          <w:color w:val="000000"/>
          <w:sz w:val="24"/>
          <w:szCs w:val="24"/>
          <w:lang w:val="ru-RU"/>
        </w:rPr>
        <w:t>принимает комиссия по поступлению и выбытию активов</w:t>
      </w:r>
      <w:r w:rsidRPr="003B2AB1">
        <w:rPr>
          <w:rFonts w:hAnsi="Times New Roman" w:cs="Times New Roman"/>
          <w:color w:val="000000"/>
          <w:sz w:val="24"/>
          <w:szCs w:val="24"/>
          <w:lang w:val="ru-RU"/>
        </w:rPr>
        <w:t>.</w:t>
      </w:r>
      <w:r w:rsidRPr="003B2AB1">
        <w:rPr>
          <w:lang w:val="ru-RU"/>
        </w:rPr>
        <w:br/>
      </w:r>
      <w:r w:rsidRPr="003B2AB1">
        <w:rPr>
          <w:rFonts w:hAnsi="Times New Roman" w:cs="Times New Roman"/>
          <w:color w:val="000000"/>
          <w:sz w:val="24"/>
          <w:szCs w:val="24"/>
          <w:lang w:val="ru-RU"/>
        </w:rPr>
        <w:t xml:space="preserve"> </w:t>
      </w:r>
      <w:r w:rsidRPr="001418E8">
        <w:rPr>
          <w:rFonts w:hAnsi="Times New Roman" w:cs="Times New Roman"/>
          <w:b/>
          <w:color w:val="000000"/>
          <w:sz w:val="24"/>
          <w:szCs w:val="24"/>
          <w:lang w:val="ru-RU"/>
        </w:rPr>
        <w:t>Основание: пункт 8 СГС «Запасы».</w:t>
      </w:r>
    </w:p>
    <w:p w:rsidR="00196733" w:rsidRPr="003B2AB1" w:rsidRDefault="006F4300" w:rsidP="002208AF">
      <w:pPr>
        <w:jc w:val="both"/>
        <w:rPr>
          <w:rFonts w:hAnsi="Times New Roman" w:cs="Times New Roman"/>
          <w:color w:val="000000"/>
          <w:sz w:val="24"/>
          <w:szCs w:val="24"/>
          <w:lang w:val="ru-RU"/>
        </w:rPr>
      </w:pPr>
      <w:r>
        <w:rPr>
          <w:rFonts w:hAnsi="Times New Roman" w:cs="Times New Roman"/>
          <w:color w:val="000000"/>
          <w:sz w:val="24"/>
          <w:szCs w:val="24"/>
          <w:lang w:val="ru-RU"/>
        </w:rPr>
        <w:t>7.</w:t>
      </w:r>
      <w:r w:rsidR="00CD6953" w:rsidRPr="003B2AB1">
        <w:rPr>
          <w:rFonts w:hAnsi="Times New Roman" w:cs="Times New Roman"/>
          <w:color w:val="000000"/>
          <w:sz w:val="24"/>
          <w:szCs w:val="24"/>
          <w:lang w:val="ru-RU"/>
        </w:rPr>
        <w:t>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00CD6953" w:rsidRPr="003B2AB1">
        <w:rPr>
          <w:lang w:val="ru-RU"/>
        </w:rPr>
        <w:br/>
      </w:r>
      <w:r w:rsidR="00CD6953" w:rsidRPr="003B2AB1">
        <w:rPr>
          <w:rFonts w:hAnsi="Times New Roman" w:cs="Times New Roman"/>
          <w:color w:val="000000"/>
          <w:sz w:val="24"/>
          <w:szCs w:val="24"/>
          <w:lang w:val="ru-RU"/>
        </w:rPr>
        <w:t xml:space="preserve"> </w:t>
      </w:r>
      <w:r w:rsidR="00CD6953" w:rsidRPr="00613D9C">
        <w:rPr>
          <w:rFonts w:hAnsi="Times New Roman" w:cs="Times New Roman"/>
          <w:b/>
          <w:color w:val="000000"/>
          <w:sz w:val="24"/>
          <w:szCs w:val="24"/>
          <w:lang w:val="ru-RU"/>
        </w:rPr>
        <w:t>Основание: пункт 12 СГС «Запасы».</w:t>
      </w:r>
    </w:p>
    <w:p w:rsidR="00622FB5" w:rsidRDefault="006F4300" w:rsidP="00622FB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7.</w:t>
      </w:r>
      <w:r w:rsidR="00CD6953" w:rsidRPr="003B2AB1">
        <w:rPr>
          <w:rFonts w:hAnsi="Times New Roman" w:cs="Times New Roman"/>
          <w:color w:val="000000"/>
          <w:sz w:val="24"/>
          <w:szCs w:val="24"/>
          <w:lang w:val="ru-RU"/>
        </w:rPr>
        <w:t>4. Списание материальных запасов производится по средней фактической стоимости.</w:t>
      </w:r>
    </w:p>
    <w:p w:rsidR="00196733" w:rsidRPr="00613D9C" w:rsidRDefault="00CD6953" w:rsidP="00622FB5">
      <w:pPr>
        <w:spacing w:before="0" w:beforeAutospacing="0" w:after="0" w:afterAutospacing="0"/>
        <w:rPr>
          <w:rFonts w:hAnsi="Times New Roman" w:cs="Times New Roman"/>
          <w:b/>
          <w:color w:val="000000"/>
          <w:sz w:val="24"/>
          <w:szCs w:val="24"/>
          <w:lang w:val="ru-RU"/>
        </w:rPr>
      </w:pPr>
      <w:r w:rsidRPr="00613D9C">
        <w:rPr>
          <w:rFonts w:hAnsi="Times New Roman" w:cs="Times New Roman"/>
          <w:b/>
          <w:color w:val="000000"/>
          <w:sz w:val="24"/>
          <w:szCs w:val="24"/>
          <w:lang w:val="ru-RU"/>
        </w:rPr>
        <w:t>Основание: пункт 108 Инструкции к Единому плану счетов № 157н.</w:t>
      </w:r>
    </w:p>
    <w:p w:rsidR="00196733" w:rsidRPr="00FC2B22" w:rsidRDefault="006F4300" w:rsidP="00613D9C">
      <w:pPr>
        <w:jc w:val="both"/>
        <w:rPr>
          <w:rFonts w:hAnsi="Times New Roman" w:cs="Times New Roman"/>
          <w:color w:val="000000"/>
          <w:sz w:val="24"/>
          <w:szCs w:val="24"/>
          <w:lang w:val="ru-RU"/>
        </w:rPr>
      </w:pPr>
      <w:r>
        <w:rPr>
          <w:rFonts w:hAnsi="Times New Roman" w:cs="Times New Roman"/>
          <w:color w:val="000000"/>
          <w:sz w:val="24"/>
          <w:szCs w:val="24"/>
          <w:lang w:val="ru-RU"/>
        </w:rPr>
        <w:t>7.</w:t>
      </w:r>
      <w:r w:rsidR="002208AF">
        <w:rPr>
          <w:rFonts w:hAnsi="Times New Roman" w:cs="Times New Roman"/>
          <w:color w:val="000000"/>
          <w:sz w:val="24"/>
          <w:szCs w:val="24"/>
          <w:lang w:val="ru-RU"/>
        </w:rPr>
        <w:t>5</w:t>
      </w:r>
      <w:r w:rsidR="00CD6953" w:rsidRPr="003B2AB1">
        <w:rPr>
          <w:rFonts w:hAnsi="Times New Roman" w:cs="Times New Roman"/>
          <w:color w:val="000000"/>
          <w:sz w:val="24"/>
          <w:szCs w:val="24"/>
          <w:lang w:val="ru-RU"/>
        </w:rPr>
        <w:t>.</w:t>
      </w:r>
      <w:r w:rsidR="004D3A13" w:rsidRPr="004D3A13">
        <w:rPr>
          <w:lang w:val="ru-RU"/>
        </w:rPr>
        <w:t xml:space="preserve"> </w:t>
      </w:r>
      <w:r w:rsidR="004D3A13" w:rsidRPr="00FC2B22">
        <w:rPr>
          <w:sz w:val="24"/>
          <w:szCs w:val="24"/>
          <w:lang w:val="ru-RU"/>
        </w:rPr>
        <w:t>Нормы на расходы горюче</w:t>
      </w:r>
      <w:r w:rsidR="004D3A13" w:rsidRPr="00FC2B22">
        <w:rPr>
          <w:rFonts w:hAnsi="Times New Roman" w:cs="Times New Roman"/>
          <w:color w:val="000000"/>
          <w:sz w:val="24"/>
          <w:szCs w:val="24"/>
          <w:lang w:val="ru-RU"/>
        </w:rPr>
        <w:t xml:space="preserve">-смазочных материалов (ГСМ) </w:t>
      </w:r>
      <w:r w:rsidR="004D3A13" w:rsidRPr="00FC2B22">
        <w:rPr>
          <w:sz w:val="24"/>
          <w:szCs w:val="24"/>
          <w:lang w:val="ru-RU"/>
        </w:rPr>
        <w:t xml:space="preserve"> разрабатываются в соответствии с «Нормами расхода ГСМ на автомобильном транспорте», утвержденными Распоряжением Минтранса от 14.03.2008 г. № АМ - 23-Р (с изменениями: от 14.05.2014 г. № НА - 50-Р; от 14.07.2015 г. № НА – 80-Р) и утверждаются приказом  руководителя учреждения. Период применения зимней надбавки к нормам расхода ГСМ и ее величина также утверждается приказом руководителя. ГСМ списывается на расходы по фактическому расходу на основании путевых листов, но не выше норм, уста</w:t>
      </w:r>
      <w:r w:rsidR="00165623" w:rsidRPr="00FC2B22">
        <w:rPr>
          <w:sz w:val="24"/>
          <w:szCs w:val="24"/>
          <w:lang w:val="ru-RU"/>
        </w:rPr>
        <w:t>новленных приказом руководителя.</w:t>
      </w:r>
    </w:p>
    <w:p w:rsidR="00124ED2" w:rsidRPr="003B2AB1" w:rsidRDefault="006F4300" w:rsidP="007D656A">
      <w:pPr>
        <w:jc w:val="both"/>
        <w:rPr>
          <w:rFonts w:hAnsi="Times New Roman" w:cs="Times New Roman"/>
          <w:color w:val="000000"/>
          <w:sz w:val="24"/>
          <w:szCs w:val="24"/>
          <w:lang w:val="ru-RU"/>
        </w:rPr>
      </w:pPr>
      <w:r>
        <w:rPr>
          <w:rFonts w:hAnsi="Times New Roman" w:cs="Times New Roman"/>
          <w:color w:val="000000"/>
          <w:sz w:val="24"/>
          <w:szCs w:val="24"/>
          <w:lang w:val="ru-RU"/>
        </w:rPr>
        <w:t>7.</w:t>
      </w:r>
      <w:r w:rsidR="005A331B" w:rsidRPr="00673166">
        <w:rPr>
          <w:rFonts w:hAnsi="Times New Roman" w:cs="Times New Roman"/>
          <w:color w:val="000000"/>
          <w:sz w:val="24"/>
          <w:szCs w:val="24"/>
          <w:lang w:val="ru-RU"/>
        </w:rPr>
        <w:t>6</w:t>
      </w:r>
      <w:r w:rsidR="00CD6953" w:rsidRPr="003B2AB1">
        <w:rPr>
          <w:rFonts w:hAnsi="Times New Roman" w:cs="Times New Roman"/>
          <w:color w:val="000000"/>
          <w:sz w:val="24"/>
          <w:szCs w:val="24"/>
          <w:lang w:val="ru-RU"/>
        </w:rPr>
        <w:t xml:space="preserve">. 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w:t>
      </w:r>
      <w:r w:rsidR="00124ED2">
        <w:rPr>
          <w:rFonts w:hAnsi="Times New Roman" w:cs="Times New Roman"/>
          <w:color w:val="000000"/>
          <w:sz w:val="24"/>
          <w:szCs w:val="24"/>
          <w:lang w:val="ru-RU"/>
        </w:rPr>
        <w:t>запасов.</w:t>
      </w:r>
      <w:r w:rsidR="00124ED2" w:rsidRPr="00124ED2">
        <w:rPr>
          <w:rFonts w:hAnsi="Times New Roman" w:cs="Times New Roman"/>
          <w:color w:val="000000"/>
          <w:sz w:val="24"/>
          <w:szCs w:val="24"/>
          <w:lang w:val="ru-RU"/>
        </w:rPr>
        <w:t xml:space="preserve"> </w:t>
      </w:r>
    </w:p>
    <w:p w:rsidR="00196733" w:rsidRPr="003B2AB1" w:rsidRDefault="006F4300" w:rsidP="00673166">
      <w:pPr>
        <w:jc w:val="both"/>
        <w:rPr>
          <w:rFonts w:hAnsi="Times New Roman" w:cs="Times New Roman"/>
          <w:color w:val="000000"/>
          <w:sz w:val="24"/>
          <w:szCs w:val="24"/>
          <w:lang w:val="ru-RU"/>
        </w:rPr>
      </w:pPr>
      <w:r>
        <w:rPr>
          <w:rFonts w:hAnsi="Times New Roman" w:cs="Times New Roman"/>
          <w:color w:val="000000"/>
          <w:sz w:val="24"/>
          <w:szCs w:val="24"/>
          <w:lang w:val="ru-RU"/>
        </w:rPr>
        <w:t>7.</w:t>
      </w:r>
      <w:r w:rsidR="00673166" w:rsidRPr="00673166">
        <w:rPr>
          <w:rFonts w:hAnsi="Times New Roman" w:cs="Times New Roman"/>
          <w:color w:val="000000"/>
          <w:sz w:val="24"/>
          <w:szCs w:val="24"/>
          <w:lang w:val="ru-RU"/>
        </w:rPr>
        <w:t>7</w:t>
      </w:r>
      <w:r w:rsidR="00CD6953" w:rsidRPr="003B2AB1">
        <w:rPr>
          <w:rFonts w:hAnsi="Times New Roman" w:cs="Times New Roman"/>
          <w:color w:val="000000"/>
          <w:sz w:val="24"/>
          <w:szCs w:val="24"/>
          <w:lang w:val="ru-RU"/>
        </w:rPr>
        <w:t>. Мягкий и хозяйственный инвентарь, посуда списываются по Акту о списании мягкого и хозяйственного инвентаря (ф. 0504143).</w:t>
      </w:r>
      <w:r w:rsidR="00670D7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В остальных случаях материальные запасы списываются по акту о списании материальных запасов (ф. 0504230).</w:t>
      </w:r>
    </w:p>
    <w:p w:rsidR="00196733" w:rsidRPr="003B2AB1" w:rsidRDefault="006F4300" w:rsidP="00673166">
      <w:pPr>
        <w:jc w:val="both"/>
        <w:rPr>
          <w:rFonts w:hAnsi="Times New Roman" w:cs="Times New Roman"/>
          <w:color w:val="000000"/>
          <w:sz w:val="24"/>
          <w:szCs w:val="24"/>
          <w:lang w:val="ru-RU"/>
        </w:rPr>
      </w:pPr>
      <w:r>
        <w:rPr>
          <w:rFonts w:hAnsi="Times New Roman" w:cs="Times New Roman"/>
          <w:color w:val="000000"/>
          <w:sz w:val="24"/>
          <w:szCs w:val="24"/>
          <w:lang w:val="ru-RU"/>
        </w:rPr>
        <w:t>7.</w:t>
      </w:r>
      <w:r w:rsidR="00673166" w:rsidRPr="00673166">
        <w:rPr>
          <w:rFonts w:hAnsi="Times New Roman" w:cs="Times New Roman"/>
          <w:color w:val="000000"/>
          <w:sz w:val="24"/>
          <w:szCs w:val="24"/>
          <w:lang w:val="ru-RU"/>
        </w:rPr>
        <w:t>8</w:t>
      </w:r>
      <w:r w:rsidR="00CD6953" w:rsidRPr="003B2AB1">
        <w:rPr>
          <w:rFonts w:hAnsi="Times New Roman" w:cs="Times New Roman"/>
          <w:color w:val="000000"/>
          <w:sz w:val="24"/>
          <w:szCs w:val="24"/>
          <w:lang w:val="ru-RU"/>
        </w:rPr>
        <w:t>. При приобретении и (или) создании материальных запасов за счет средств,</w:t>
      </w:r>
      <w:r w:rsidR="00CD6953" w:rsidRPr="003B2AB1">
        <w:rPr>
          <w:lang w:val="ru-RU"/>
        </w:rPr>
        <w:br/>
      </w:r>
      <w:r w:rsidR="00CD6953" w:rsidRPr="003B2AB1">
        <w:rPr>
          <w:rFonts w:hAnsi="Times New Roman" w:cs="Times New Roman"/>
          <w:color w:val="000000"/>
          <w:sz w:val="24"/>
          <w:szCs w:val="24"/>
          <w:lang w:val="ru-RU"/>
        </w:rPr>
        <w:t xml:space="preserve"> полученных по разным видам деятельности, сумма вложений, сформированных на счете</w:t>
      </w:r>
      <w:r w:rsidR="00CD6953" w:rsidRPr="003B2AB1">
        <w:rPr>
          <w:lang w:val="ru-RU"/>
        </w:rPr>
        <w:br/>
      </w:r>
      <w:r w:rsidR="00CD6953" w:rsidRPr="003B2AB1">
        <w:rPr>
          <w:rFonts w:hAnsi="Times New Roman" w:cs="Times New Roman"/>
          <w:color w:val="000000"/>
          <w:sz w:val="24"/>
          <w:szCs w:val="24"/>
          <w:lang w:val="ru-RU"/>
        </w:rPr>
        <w:t xml:space="preserve"> КБК Х.106.00.000, переводится на код вида деятельности 4 «субсидии на выполнение</w:t>
      </w:r>
      <w:r w:rsidR="00CD6953" w:rsidRPr="003B2AB1">
        <w:rPr>
          <w:lang w:val="ru-RU"/>
        </w:rPr>
        <w:br/>
      </w:r>
      <w:r w:rsidR="00CD6953" w:rsidRPr="003B2AB1">
        <w:rPr>
          <w:rFonts w:hAnsi="Times New Roman" w:cs="Times New Roman"/>
          <w:color w:val="000000"/>
          <w:sz w:val="24"/>
          <w:szCs w:val="24"/>
          <w:lang w:val="ru-RU"/>
        </w:rPr>
        <w:t xml:space="preserve"> государственного (муниципального) задания».</w:t>
      </w:r>
    </w:p>
    <w:p w:rsidR="00BB1C17" w:rsidRPr="00BB1C17" w:rsidRDefault="006F4300" w:rsidP="001D14B8">
      <w:pPr>
        <w:rPr>
          <w:rFonts w:hAnsi="Times New Roman" w:cs="Times New Roman"/>
          <w:color w:val="000000"/>
          <w:sz w:val="24"/>
          <w:szCs w:val="24"/>
          <w:lang w:val="ru-RU"/>
        </w:rPr>
      </w:pPr>
      <w:r>
        <w:rPr>
          <w:rFonts w:hAnsi="Times New Roman" w:cs="Times New Roman"/>
          <w:color w:val="000000"/>
          <w:sz w:val="24"/>
          <w:szCs w:val="24"/>
          <w:lang w:val="ru-RU"/>
        </w:rPr>
        <w:t>7.</w:t>
      </w:r>
      <w:r w:rsidR="003A6BFF" w:rsidRPr="003A6BFF">
        <w:rPr>
          <w:rFonts w:hAnsi="Times New Roman" w:cs="Times New Roman"/>
          <w:color w:val="000000"/>
          <w:sz w:val="24"/>
          <w:szCs w:val="24"/>
          <w:lang w:val="ru-RU"/>
        </w:rPr>
        <w:t>9</w:t>
      </w:r>
      <w:r w:rsidR="00CD6953" w:rsidRPr="003B2AB1">
        <w:rPr>
          <w:rFonts w:hAnsi="Times New Roman" w:cs="Times New Roman"/>
          <w:color w:val="000000"/>
          <w:sz w:val="24"/>
          <w:szCs w:val="24"/>
          <w:lang w:val="ru-RU"/>
        </w:rPr>
        <w:t>.</w:t>
      </w:r>
      <w:r w:rsidR="00E5138A">
        <w:rPr>
          <w:rFonts w:hAnsi="Times New Roman" w:cs="Times New Roman"/>
          <w:color w:val="000000"/>
          <w:sz w:val="24"/>
          <w:szCs w:val="24"/>
          <w:lang w:val="ru-RU"/>
        </w:rPr>
        <w:t xml:space="preserve"> </w:t>
      </w:r>
      <w:proofErr w:type="gramStart"/>
      <w:r w:rsidR="00BB1C17" w:rsidRPr="00115D87">
        <w:rPr>
          <w:rFonts w:hAnsi="Times New Roman" w:cs="Times New Roman"/>
          <w:color w:val="000000"/>
          <w:sz w:val="24"/>
          <w:szCs w:val="24"/>
          <w:lang w:val="ru-RU"/>
        </w:rPr>
        <w:t xml:space="preserve">Учет запасных частей, установленных на автотранспорт, на </w:t>
      </w:r>
      <w:proofErr w:type="spellStart"/>
      <w:r w:rsidR="00BB1C17" w:rsidRPr="00115D87">
        <w:rPr>
          <w:rFonts w:hAnsi="Times New Roman" w:cs="Times New Roman"/>
          <w:color w:val="000000"/>
          <w:sz w:val="24"/>
          <w:szCs w:val="24"/>
          <w:lang w:val="ru-RU"/>
        </w:rPr>
        <w:t>забалансовом</w:t>
      </w:r>
      <w:proofErr w:type="spellEnd"/>
      <w:r w:rsidR="00BB1C17" w:rsidRPr="00115D87">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00BB1C17" w:rsidRPr="00115D87">
        <w:rPr>
          <w:rFonts w:hAnsi="Times New Roman" w:cs="Times New Roman"/>
          <w:color w:val="000000"/>
          <w:sz w:val="24"/>
          <w:szCs w:val="24"/>
          <w:lang w:val="ru-RU"/>
        </w:rPr>
        <w:t>забалансовом</w:t>
      </w:r>
      <w:proofErr w:type="spellEnd"/>
      <w:proofErr w:type="gramEnd"/>
      <w:r w:rsidR="00BB1C17" w:rsidRPr="00115D87">
        <w:rPr>
          <w:rFonts w:hAnsi="Times New Roman" w:cs="Times New Roman"/>
          <w:color w:val="000000"/>
          <w:sz w:val="24"/>
          <w:szCs w:val="24"/>
          <w:lang w:val="ru-RU"/>
        </w:rPr>
        <w:t xml:space="preserve"> </w:t>
      </w:r>
      <w:proofErr w:type="gramStart"/>
      <w:r w:rsidR="00BB1C17" w:rsidRPr="00115D87">
        <w:rPr>
          <w:rFonts w:hAnsi="Times New Roman" w:cs="Times New Roman"/>
          <w:color w:val="000000"/>
          <w:sz w:val="24"/>
          <w:szCs w:val="24"/>
          <w:lang w:val="ru-RU"/>
        </w:rPr>
        <w:t>счете</w:t>
      </w:r>
      <w:proofErr w:type="gramEnd"/>
      <w:r w:rsidR="00BB1C17" w:rsidRPr="00115D87">
        <w:rPr>
          <w:rFonts w:hAnsi="Times New Roman" w:cs="Times New Roman"/>
          <w:color w:val="000000"/>
          <w:sz w:val="24"/>
          <w:szCs w:val="24"/>
          <w:lang w:val="ru-RU"/>
        </w:rPr>
        <w:t xml:space="preserve"> 09 по цене, указанной во входящих документах</w:t>
      </w:r>
      <w:r w:rsidR="001D14B8">
        <w:rPr>
          <w:rFonts w:hAnsi="Times New Roman" w:cs="Times New Roman"/>
          <w:color w:val="000000"/>
          <w:sz w:val="24"/>
          <w:szCs w:val="24"/>
          <w:lang w:val="ru-RU"/>
        </w:rPr>
        <w:t>.</w:t>
      </w:r>
      <w:r w:rsidR="001D14B8" w:rsidRPr="001D14B8">
        <w:rPr>
          <w:rFonts w:ascii="Arial" w:hAnsi="Arial" w:cs="Arial"/>
          <w:color w:val="222222"/>
          <w:sz w:val="21"/>
          <w:szCs w:val="21"/>
          <w:shd w:val="clear" w:color="auto" w:fill="FFFFFF"/>
          <w:lang w:val="ru-RU"/>
        </w:rPr>
        <w:t xml:space="preserve"> </w:t>
      </w:r>
      <w:r w:rsidR="001D14B8" w:rsidRPr="001D14B8">
        <w:rPr>
          <w:rFonts w:hAnsi="Times New Roman" w:cs="Times New Roman"/>
          <w:color w:val="000000"/>
          <w:sz w:val="24"/>
          <w:szCs w:val="24"/>
          <w:lang w:val="ru-RU"/>
        </w:rPr>
        <w:t>Учету подлежат запасные части и другие комплектующие, которые могут быть использованы на других автомобилях (</w:t>
      </w:r>
      <w:proofErr w:type="spellStart"/>
      <w:r w:rsidR="001D14B8" w:rsidRPr="001D14B8">
        <w:rPr>
          <w:rFonts w:hAnsi="Times New Roman" w:cs="Times New Roman"/>
          <w:color w:val="000000"/>
          <w:sz w:val="24"/>
          <w:szCs w:val="24"/>
          <w:lang w:val="ru-RU"/>
        </w:rPr>
        <w:t>нетипизированные</w:t>
      </w:r>
      <w:proofErr w:type="spellEnd"/>
      <w:r w:rsidR="001D14B8" w:rsidRPr="001D14B8">
        <w:rPr>
          <w:rFonts w:hAnsi="Times New Roman" w:cs="Times New Roman"/>
          <w:color w:val="000000"/>
          <w:sz w:val="24"/>
          <w:szCs w:val="24"/>
          <w:lang w:val="ru-RU"/>
        </w:rPr>
        <w:t xml:space="preserve"> запчасти и комплектующие), т</w:t>
      </w:r>
      <w:r w:rsidR="001D14B8" w:rsidRPr="009A4A17">
        <w:rPr>
          <w:rFonts w:hAnsi="Times New Roman" w:cs="Times New Roman"/>
          <w:color w:val="000000"/>
          <w:sz w:val="24"/>
          <w:szCs w:val="24"/>
          <w:lang w:val="ru-RU"/>
        </w:rPr>
        <w:t>акие как:</w:t>
      </w:r>
    </w:p>
    <w:p w:rsidR="00196733" w:rsidRPr="003A6BFF" w:rsidRDefault="003A6BFF" w:rsidP="003A6BFF">
      <w:pPr>
        <w:ind w:right="180"/>
        <w:contextualSpacing/>
        <w:rPr>
          <w:rFonts w:hAnsi="Times New Roman" w:cs="Times New Roman"/>
          <w:color w:val="000000"/>
          <w:sz w:val="24"/>
          <w:szCs w:val="24"/>
          <w:lang w:val="ru-RU"/>
        </w:rPr>
      </w:pPr>
      <w:r w:rsidRPr="003A6BFF">
        <w:rPr>
          <w:rFonts w:hAnsi="Times New Roman" w:cs="Times New Roman"/>
          <w:color w:val="000000"/>
          <w:sz w:val="24"/>
          <w:szCs w:val="24"/>
          <w:lang w:val="ru-RU"/>
        </w:rPr>
        <w:t xml:space="preserve">- </w:t>
      </w:r>
      <w:r w:rsidR="00CD6953" w:rsidRPr="003A6BFF">
        <w:rPr>
          <w:rFonts w:hAnsi="Times New Roman" w:cs="Times New Roman"/>
          <w:color w:val="000000"/>
          <w:sz w:val="24"/>
          <w:szCs w:val="24"/>
          <w:lang w:val="ru-RU"/>
        </w:rPr>
        <w:t>автомобильные шины;</w:t>
      </w:r>
    </w:p>
    <w:p w:rsidR="00196733" w:rsidRPr="003A6BFF" w:rsidRDefault="003A6BFF" w:rsidP="003A6BFF">
      <w:pPr>
        <w:ind w:right="180"/>
        <w:contextualSpacing/>
        <w:rPr>
          <w:rFonts w:hAnsi="Times New Roman" w:cs="Times New Roman"/>
          <w:color w:val="000000"/>
          <w:sz w:val="24"/>
          <w:szCs w:val="24"/>
          <w:lang w:val="ru-RU"/>
        </w:rPr>
      </w:pPr>
      <w:r w:rsidRPr="003A6BFF">
        <w:rPr>
          <w:rFonts w:hAnsi="Times New Roman" w:cs="Times New Roman"/>
          <w:color w:val="000000"/>
          <w:sz w:val="24"/>
          <w:szCs w:val="24"/>
          <w:lang w:val="ru-RU"/>
        </w:rPr>
        <w:lastRenderedPageBreak/>
        <w:t xml:space="preserve">- </w:t>
      </w:r>
      <w:r w:rsidR="00CD6953" w:rsidRPr="003A6BFF">
        <w:rPr>
          <w:rFonts w:hAnsi="Times New Roman" w:cs="Times New Roman"/>
          <w:color w:val="000000"/>
          <w:sz w:val="24"/>
          <w:szCs w:val="24"/>
          <w:lang w:val="ru-RU"/>
        </w:rPr>
        <w:t>колесные диски;</w:t>
      </w:r>
    </w:p>
    <w:p w:rsidR="00196733" w:rsidRPr="003A6BFF" w:rsidRDefault="003A6BFF" w:rsidP="003A6BFF">
      <w:pPr>
        <w:ind w:right="180"/>
        <w:contextualSpacing/>
        <w:rPr>
          <w:rFonts w:hAnsi="Times New Roman" w:cs="Times New Roman"/>
          <w:color w:val="000000"/>
          <w:sz w:val="24"/>
          <w:szCs w:val="24"/>
          <w:lang w:val="ru-RU"/>
        </w:rPr>
      </w:pPr>
      <w:r w:rsidRPr="003A6BFF">
        <w:rPr>
          <w:rFonts w:hAnsi="Times New Roman" w:cs="Times New Roman"/>
          <w:color w:val="000000"/>
          <w:sz w:val="24"/>
          <w:szCs w:val="24"/>
          <w:lang w:val="ru-RU"/>
        </w:rPr>
        <w:t xml:space="preserve">- </w:t>
      </w:r>
      <w:r w:rsidR="00CD6953" w:rsidRPr="003A6BFF">
        <w:rPr>
          <w:rFonts w:hAnsi="Times New Roman" w:cs="Times New Roman"/>
          <w:color w:val="000000"/>
          <w:sz w:val="24"/>
          <w:szCs w:val="24"/>
          <w:lang w:val="ru-RU"/>
        </w:rPr>
        <w:t>аккумуляторы;</w:t>
      </w:r>
    </w:p>
    <w:p w:rsidR="00196733" w:rsidRPr="003A6BFF" w:rsidRDefault="003A6BFF" w:rsidP="003A6BFF">
      <w:pPr>
        <w:ind w:right="180"/>
        <w:contextualSpacing/>
        <w:rPr>
          <w:rFonts w:hAnsi="Times New Roman" w:cs="Times New Roman"/>
          <w:color w:val="000000"/>
          <w:sz w:val="24"/>
          <w:szCs w:val="24"/>
          <w:lang w:val="ru-RU"/>
        </w:rPr>
      </w:pPr>
      <w:r w:rsidRPr="003A6BFF">
        <w:rPr>
          <w:rFonts w:hAnsi="Times New Roman" w:cs="Times New Roman"/>
          <w:color w:val="000000"/>
          <w:sz w:val="24"/>
          <w:szCs w:val="24"/>
          <w:lang w:val="ru-RU"/>
        </w:rPr>
        <w:t xml:space="preserve">- </w:t>
      </w:r>
      <w:r w:rsidR="00CD6953" w:rsidRPr="003A6BFF">
        <w:rPr>
          <w:rFonts w:hAnsi="Times New Roman" w:cs="Times New Roman"/>
          <w:color w:val="000000"/>
          <w:sz w:val="24"/>
          <w:szCs w:val="24"/>
          <w:lang w:val="ru-RU"/>
        </w:rPr>
        <w:t xml:space="preserve">наборы </w:t>
      </w:r>
      <w:proofErr w:type="spellStart"/>
      <w:r w:rsidR="00CD6953" w:rsidRPr="003A6BFF">
        <w:rPr>
          <w:rFonts w:hAnsi="Times New Roman" w:cs="Times New Roman"/>
          <w:color w:val="000000"/>
          <w:sz w:val="24"/>
          <w:szCs w:val="24"/>
          <w:lang w:val="ru-RU"/>
        </w:rPr>
        <w:t>автоинструмента</w:t>
      </w:r>
      <w:proofErr w:type="spellEnd"/>
      <w:r w:rsidR="00CD6953" w:rsidRPr="003A6BFF">
        <w:rPr>
          <w:rFonts w:hAnsi="Times New Roman" w:cs="Times New Roman"/>
          <w:color w:val="000000"/>
          <w:sz w:val="24"/>
          <w:szCs w:val="24"/>
          <w:lang w:val="ru-RU"/>
        </w:rPr>
        <w:t>;</w:t>
      </w:r>
    </w:p>
    <w:p w:rsidR="00196733" w:rsidRPr="003A6BFF" w:rsidRDefault="003A6BFF" w:rsidP="003A6BFF">
      <w:pPr>
        <w:ind w:right="180"/>
        <w:contextualSpacing/>
        <w:rPr>
          <w:rFonts w:hAnsi="Times New Roman" w:cs="Times New Roman"/>
          <w:color w:val="000000"/>
          <w:sz w:val="24"/>
          <w:szCs w:val="24"/>
          <w:lang w:val="ru-RU"/>
        </w:rPr>
      </w:pPr>
      <w:r w:rsidRPr="003A6BFF">
        <w:rPr>
          <w:rFonts w:hAnsi="Times New Roman" w:cs="Times New Roman"/>
          <w:color w:val="000000"/>
          <w:sz w:val="24"/>
          <w:szCs w:val="24"/>
          <w:lang w:val="ru-RU"/>
        </w:rPr>
        <w:t xml:space="preserve">- </w:t>
      </w:r>
      <w:r w:rsidR="00CD6953" w:rsidRPr="003A6BFF">
        <w:rPr>
          <w:rFonts w:hAnsi="Times New Roman" w:cs="Times New Roman"/>
          <w:color w:val="000000"/>
          <w:sz w:val="24"/>
          <w:szCs w:val="24"/>
          <w:lang w:val="ru-RU"/>
        </w:rPr>
        <w:t>аптечки;</w:t>
      </w:r>
    </w:p>
    <w:p w:rsidR="00196733" w:rsidRPr="00374F9E" w:rsidRDefault="003A6BFF" w:rsidP="003A6BFF">
      <w:pPr>
        <w:ind w:right="180"/>
        <w:rPr>
          <w:rFonts w:hAnsi="Times New Roman" w:cs="Times New Roman"/>
          <w:color w:val="000000"/>
          <w:sz w:val="24"/>
          <w:szCs w:val="24"/>
          <w:lang w:val="ru-RU"/>
        </w:rPr>
      </w:pPr>
      <w:r w:rsidRPr="003A6BFF">
        <w:rPr>
          <w:rFonts w:hAnsi="Times New Roman" w:cs="Times New Roman"/>
          <w:color w:val="000000"/>
          <w:sz w:val="24"/>
          <w:szCs w:val="24"/>
          <w:lang w:val="ru-RU"/>
        </w:rPr>
        <w:t xml:space="preserve">- </w:t>
      </w:r>
      <w:r w:rsidR="00CD6953" w:rsidRPr="003A6BFF">
        <w:rPr>
          <w:rFonts w:hAnsi="Times New Roman" w:cs="Times New Roman"/>
          <w:color w:val="000000"/>
          <w:sz w:val="24"/>
          <w:szCs w:val="24"/>
          <w:lang w:val="ru-RU"/>
        </w:rPr>
        <w:t>огнетушители</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Аналитический учет по счету ведется в разрезе автомобилей и материально ответственных лиц.</w:t>
      </w:r>
    </w:p>
    <w:p w:rsidR="00196733" w:rsidRPr="002275CF" w:rsidRDefault="00CD6953">
      <w:pPr>
        <w:rPr>
          <w:rFonts w:hAnsi="Times New Roman" w:cs="Times New Roman"/>
          <w:color w:val="000000"/>
          <w:sz w:val="24"/>
          <w:szCs w:val="24"/>
          <w:lang w:val="ru-RU"/>
        </w:rPr>
      </w:pPr>
      <w:r w:rsidRPr="002275CF">
        <w:rPr>
          <w:rFonts w:hAnsi="Times New Roman" w:cs="Times New Roman"/>
          <w:color w:val="000000"/>
          <w:sz w:val="24"/>
          <w:szCs w:val="24"/>
          <w:lang w:val="ru-RU"/>
        </w:rPr>
        <w:t xml:space="preserve">Поступление на счет </w:t>
      </w:r>
      <w:r w:rsidR="008E1CA6">
        <w:rPr>
          <w:rFonts w:hAnsi="Times New Roman" w:cs="Times New Roman"/>
          <w:color w:val="000000"/>
          <w:sz w:val="24"/>
          <w:szCs w:val="24"/>
          <w:lang w:val="ru-RU"/>
        </w:rPr>
        <w:t xml:space="preserve"> </w:t>
      </w:r>
      <w:r w:rsidRPr="002275CF">
        <w:rPr>
          <w:rFonts w:hAnsi="Times New Roman" w:cs="Times New Roman"/>
          <w:color w:val="000000"/>
          <w:sz w:val="24"/>
          <w:szCs w:val="24"/>
          <w:lang w:val="ru-RU"/>
        </w:rPr>
        <w:t>09 отражается:</w:t>
      </w:r>
    </w:p>
    <w:p w:rsidR="00196733" w:rsidRPr="002275CF" w:rsidRDefault="00CD6953" w:rsidP="002275CF">
      <w:pPr>
        <w:pStyle w:val="a3"/>
        <w:numPr>
          <w:ilvl w:val="0"/>
          <w:numId w:val="31"/>
        </w:numPr>
        <w:ind w:right="180"/>
        <w:rPr>
          <w:rFonts w:hAnsi="Times New Roman" w:cs="Times New Roman"/>
          <w:color w:val="000000"/>
          <w:sz w:val="24"/>
        </w:rPr>
      </w:pPr>
      <w:r w:rsidRPr="002275CF">
        <w:rPr>
          <w:rFonts w:hAnsi="Times New Roman" w:cs="Times New Roman"/>
          <w:color w:val="000000"/>
          <w:sz w:val="24"/>
        </w:rPr>
        <w:t>при</w:t>
      </w:r>
      <w:r w:rsidRPr="002275CF">
        <w:rPr>
          <w:rFonts w:hAnsi="Times New Roman" w:cs="Times New Roman"/>
          <w:color w:val="000000"/>
          <w:sz w:val="24"/>
        </w:rPr>
        <w:t xml:space="preserve"> </w:t>
      </w:r>
      <w:r w:rsidRPr="002275CF">
        <w:rPr>
          <w:rFonts w:hAnsi="Times New Roman" w:cs="Times New Roman"/>
          <w:color w:val="000000"/>
          <w:sz w:val="24"/>
        </w:rPr>
        <w:t>установке</w:t>
      </w:r>
      <w:r w:rsidRPr="002275CF">
        <w:rPr>
          <w:rFonts w:hAnsi="Times New Roman" w:cs="Times New Roman"/>
          <w:color w:val="000000"/>
          <w:sz w:val="24"/>
        </w:rPr>
        <w:t xml:space="preserve"> (</w:t>
      </w:r>
      <w:r w:rsidRPr="002275CF">
        <w:rPr>
          <w:rFonts w:hAnsi="Times New Roman" w:cs="Times New Roman"/>
          <w:color w:val="000000"/>
          <w:sz w:val="24"/>
        </w:rPr>
        <w:t>передаче</w:t>
      </w:r>
      <w:r w:rsidRPr="002275CF">
        <w:rPr>
          <w:rFonts w:hAnsi="Times New Roman" w:cs="Times New Roman"/>
          <w:color w:val="000000"/>
          <w:sz w:val="24"/>
        </w:rPr>
        <w:t xml:space="preserve"> </w:t>
      </w:r>
      <w:r w:rsidRPr="002275CF">
        <w:rPr>
          <w:rFonts w:hAnsi="Times New Roman" w:cs="Times New Roman"/>
          <w:color w:val="000000"/>
          <w:sz w:val="24"/>
        </w:rPr>
        <w:t>материально</w:t>
      </w:r>
      <w:r w:rsidRPr="002275CF">
        <w:rPr>
          <w:rFonts w:hAnsi="Times New Roman" w:cs="Times New Roman"/>
          <w:color w:val="000000"/>
          <w:sz w:val="24"/>
        </w:rPr>
        <w:t xml:space="preserve"> </w:t>
      </w:r>
      <w:r w:rsidRPr="002275CF">
        <w:rPr>
          <w:rFonts w:hAnsi="Times New Roman" w:cs="Times New Roman"/>
          <w:color w:val="000000"/>
          <w:sz w:val="24"/>
        </w:rPr>
        <w:t>ответственному</w:t>
      </w:r>
      <w:r w:rsidRPr="002275CF">
        <w:rPr>
          <w:rFonts w:hAnsi="Times New Roman" w:cs="Times New Roman"/>
          <w:color w:val="000000"/>
          <w:sz w:val="24"/>
        </w:rPr>
        <w:t xml:space="preserve"> </w:t>
      </w:r>
      <w:r w:rsidRPr="002275CF">
        <w:rPr>
          <w:rFonts w:hAnsi="Times New Roman" w:cs="Times New Roman"/>
          <w:color w:val="000000"/>
          <w:sz w:val="24"/>
        </w:rPr>
        <w:t>лицу</w:t>
      </w:r>
      <w:r w:rsidRPr="002275CF">
        <w:rPr>
          <w:rFonts w:hAnsi="Times New Roman" w:cs="Times New Roman"/>
          <w:color w:val="000000"/>
          <w:sz w:val="24"/>
        </w:rPr>
        <w:t xml:space="preserve">) </w:t>
      </w:r>
      <w:r w:rsidRPr="002275CF">
        <w:rPr>
          <w:rFonts w:hAnsi="Times New Roman" w:cs="Times New Roman"/>
          <w:color w:val="000000"/>
          <w:sz w:val="24"/>
        </w:rPr>
        <w:t>соответствующих</w:t>
      </w:r>
      <w:r w:rsidRPr="002275CF">
        <w:rPr>
          <w:rFonts w:hAnsi="Times New Roman" w:cs="Times New Roman"/>
          <w:color w:val="000000"/>
          <w:sz w:val="24"/>
        </w:rPr>
        <w:t xml:space="preserve"> </w:t>
      </w:r>
      <w:r w:rsidRPr="002275CF">
        <w:rPr>
          <w:rFonts w:hAnsi="Times New Roman" w:cs="Times New Roman"/>
          <w:color w:val="000000"/>
          <w:sz w:val="24"/>
        </w:rPr>
        <w:t>запчастей</w:t>
      </w:r>
      <w:r w:rsidRPr="002275CF">
        <w:rPr>
          <w:rFonts w:hAnsi="Times New Roman" w:cs="Times New Roman"/>
          <w:color w:val="000000"/>
          <w:sz w:val="24"/>
        </w:rPr>
        <w:t xml:space="preserve"> </w:t>
      </w:r>
      <w:r w:rsidRPr="002275CF">
        <w:rPr>
          <w:rFonts w:hAnsi="Times New Roman" w:cs="Times New Roman"/>
          <w:color w:val="000000"/>
          <w:sz w:val="24"/>
        </w:rPr>
        <w:t>после</w:t>
      </w:r>
      <w:r w:rsidRPr="002275CF">
        <w:rPr>
          <w:rFonts w:hAnsi="Times New Roman" w:cs="Times New Roman"/>
          <w:color w:val="000000"/>
          <w:sz w:val="24"/>
        </w:rPr>
        <w:t xml:space="preserve"> </w:t>
      </w:r>
      <w:r w:rsidRPr="002275CF">
        <w:rPr>
          <w:rFonts w:hAnsi="Times New Roman" w:cs="Times New Roman"/>
          <w:color w:val="000000"/>
          <w:sz w:val="24"/>
        </w:rPr>
        <w:t>списания</w:t>
      </w:r>
      <w:r w:rsidRPr="002275CF">
        <w:rPr>
          <w:rFonts w:hAnsi="Times New Roman" w:cs="Times New Roman"/>
          <w:color w:val="000000"/>
          <w:sz w:val="24"/>
        </w:rPr>
        <w:t xml:space="preserve"> </w:t>
      </w:r>
      <w:r w:rsidRPr="002275CF">
        <w:rPr>
          <w:rFonts w:hAnsi="Times New Roman" w:cs="Times New Roman"/>
          <w:color w:val="000000"/>
          <w:sz w:val="24"/>
        </w:rPr>
        <w:t>со</w:t>
      </w:r>
      <w:r w:rsidRPr="002275CF">
        <w:rPr>
          <w:rFonts w:hAnsi="Times New Roman" w:cs="Times New Roman"/>
          <w:color w:val="000000"/>
          <w:sz w:val="24"/>
        </w:rPr>
        <w:t xml:space="preserve"> </w:t>
      </w:r>
      <w:r w:rsidRPr="002275CF">
        <w:rPr>
          <w:rFonts w:hAnsi="Times New Roman" w:cs="Times New Roman"/>
          <w:color w:val="000000"/>
          <w:sz w:val="24"/>
        </w:rPr>
        <w:t>счета</w:t>
      </w:r>
      <w:r w:rsidRPr="002275CF">
        <w:rPr>
          <w:rFonts w:hAnsi="Times New Roman" w:cs="Times New Roman"/>
          <w:color w:val="000000"/>
          <w:sz w:val="24"/>
        </w:rPr>
        <w:t xml:space="preserve"> </w:t>
      </w:r>
      <w:r w:rsidRPr="002275CF">
        <w:rPr>
          <w:rFonts w:hAnsi="Times New Roman" w:cs="Times New Roman"/>
          <w:color w:val="000000"/>
          <w:sz w:val="24"/>
        </w:rPr>
        <w:t>КБК</w:t>
      </w:r>
      <w:r w:rsidRPr="002275CF">
        <w:rPr>
          <w:rFonts w:hAnsi="Times New Roman" w:cs="Times New Roman"/>
          <w:color w:val="000000"/>
          <w:sz w:val="24"/>
        </w:rPr>
        <w:t xml:space="preserve"> </w:t>
      </w:r>
      <w:r w:rsidRPr="002275CF">
        <w:rPr>
          <w:rFonts w:hAnsi="Times New Roman" w:cs="Times New Roman"/>
          <w:color w:val="000000"/>
          <w:sz w:val="24"/>
        </w:rPr>
        <w:t>Х</w:t>
      </w:r>
      <w:r w:rsidRPr="002275CF">
        <w:rPr>
          <w:rFonts w:hAnsi="Times New Roman" w:cs="Times New Roman"/>
          <w:color w:val="000000"/>
          <w:sz w:val="24"/>
        </w:rPr>
        <w:t>.105.36.44</w:t>
      </w:r>
      <w:r w:rsidRPr="002275CF">
        <w:rPr>
          <w:rFonts w:hAnsi="Times New Roman" w:cs="Times New Roman"/>
          <w:color w:val="000000"/>
          <w:sz w:val="24"/>
        </w:rPr>
        <w:t>Х</w:t>
      </w:r>
      <w:r w:rsidRPr="002275CF">
        <w:rPr>
          <w:rFonts w:hAnsi="Times New Roman" w:cs="Times New Roman"/>
          <w:color w:val="000000"/>
          <w:sz w:val="24"/>
        </w:rPr>
        <w:t xml:space="preserve"> </w:t>
      </w:r>
      <w:r w:rsidRPr="002275CF">
        <w:rPr>
          <w:rFonts w:hAnsi="Times New Roman" w:cs="Times New Roman"/>
          <w:color w:val="000000"/>
          <w:sz w:val="24"/>
        </w:rPr>
        <w:t>«Прочие</w:t>
      </w:r>
      <w:r w:rsidRPr="002275CF">
        <w:rPr>
          <w:rFonts w:hAnsi="Times New Roman" w:cs="Times New Roman"/>
          <w:color w:val="000000"/>
          <w:sz w:val="24"/>
        </w:rPr>
        <w:t xml:space="preserve"> </w:t>
      </w:r>
      <w:r w:rsidRPr="002275CF">
        <w:rPr>
          <w:rFonts w:hAnsi="Times New Roman" w:cs="Times New Roman"/>
          <w:color w:val="000000"/>
          <w:sz w:val="24"/>
        </w:rPr>
        <w:t>материальные</w:t>
      </w:r>
      <w:r w:rsidRPr="002275CF">
        <w:rPr>
          <w:rFonts w:hAnsi="Times New Roman" w:cs="Times New Roman"/>
          <w:color w:val="000000"/>
          <w:sz w:val="24"/>
        </w:rPr>
        <w:t xml:space="preserve"> </w:t>
      </w:r>
      <w:r w:rsidRPr="002275CF">
        <w:rPr>
          <w:rFonts w:hAnsi="Times New Roman" w:cs="Times New Roman"/>
          <w:color w:val="000000"/>
          <w:sz w:val="24"/>
        </w:rPr>
        <w:t>запасы</w:t>
      </w:r>
      <w:r w:rsidRPr="002275CF">
        <w:rPr>
          <w:rFonts w:hAnsi="Times New Roman" w:cs="Times New Roman"/>
          <w:color w:val="000000"/>
          <w:sz w:val="24"/>
        </w:rPr>
        <w:t xml:space="preserve"> </w:t>
      </w:r>
      <w:r w:rsidRPr="002275CF">
        <w:rPr>
          <w:rFonts w:hAnsi="Times New Roman" w:cs="Times New Roman"/>
          <w:color w:val="000000"/>
          <w:sz w:val="24"/>
        </w:rPr>
        <w:t>–</w:t>
      </w:r>
      <w:r w:rsidRPr="002275CF">
        <w:rPr>
          <w:rFonts w:hAnsi="Times New Roman" w:cs="Times New Roman"/>
          <w:color w:val="000000"/>
          <w:sz w:val="24"/>
        </w:rPr>
        <w:t xml:space="preserve"> </w:t>
      </w:r>
      <w:r w:rsidRPr="002275CF">
        <w:rPr>
          <w:rFonts w:hAnsi="Times New Roman" w:cs="Times New Roman"/>
          <w:color w:val="000000"/>
          <w:sz w:val="24"/>
        </w:rPr>
        <w:t>иное</w:t>
      </w:r>
      <w:r w:rsidRPr="002275CF">
        <w:rPr>
          <w:rFonts w:hAnsi="Times New Roman" w:cs="Times New Roman"/>
          <w:color w:val="000000"/>
          <w:sz w:val="24"/>
        </w:rPr>
        <w:t xml:space="preserve"> </w:t>
      </w:r>
      <w:r w:rsidRPr="002275CF">
        <w:rPr>
          <w:rFonts w:hAnsi="Times New Roman" w:cs="Times New Roman"/>
          <w:color w:val="000000"/>
          <w:sz w:val="24"/>
        </w:rPr>
        <w:t>движимое</w:t>
      </w:r>
      <w:r w:rsidRPr="002275CF">
        <w:rPr>
          <w:rFonts w:hAnsi="Times New Roman" w:cs="Times New Roman"/>
          <w:color w:val="000000"/>
          <w:sz w:val="24"/>
        </w:rPr>
        <w:t xml:space="preserve"> </w:t>
      </w:r>
      <w:r w:rsidRPr="002275CF">
        <w:rPr>
          <w:rFonts w:hAnsi="Times New Roman" w:cs="Times New Roman"/>
          <w:color w:val="000000"/>
          <w:sz w:val="24"/>
        </w:rPr>
        <w:t>имущество</w:t>
      </w:r>
      <w:r w:rsidRPr="002275CF">
        <w:rPr>
          <w:rFonts w:hAnsi="Times New Roman" w:cs="Times New Roman"/>
          <w:color w:val="000000"/>
          <w:sz w:val="24"/>
        </w:rPr>
        <w:t xml:space="preserve"> </w:t>
      </w:r>
      <w:r w:rsidRPr="002275CF">
        <w:rPr>
          <w:rFonts w:hAnsi="Times New Roman" w:cs="Times New Roman"/>
          <w:color w:val="000000"/>
          <w:sz w:val="24"/>
        </w:rPr>
        <w:t>учреждения»</w:t>
      </w:r>
      <w:r w:rsidRPr="002275CF">
        <w:rPr>
          <w:rFonts w:hAnsi="Times New Roman" w:cs="Times New Roman"/>
          <w:color w:val="000000"/>
          <w:sz w:val="24"/>
        </w:rPr>
        <w:t>;</w:t>
      </w:r>
    </w:p>
    <w:p w:rsidR="00196733" w:rsidRPr="002275CF" w:rsidRDefault="00CD6953" w:rsidP="002275CF">
      <w:pPr>
        <w:pStyle w:val="a3"/>
        <w:numPr>
          <w:ilvl w:val="0"/>
          <w:numId w:val="31"/>
        </w:numPr>
        <w:ind w:right="180"/>
        <w:rPr>
          <w:rFonts w:hAnsi="Times New Roman" w:cs="Times New Roman"/>
          <w:color w:val="000000"/>
          <w:sz w:val="24"/>
        </w:rPr>
      </w:pPr>
      <w:r w:rsidRPr="002275CF">
        <w:rPr>
          <w:rFonts w:hAnsi="Times New Roman" w:cs="Times New Roman"/>
          <w:color w:val="000000"/>
          <w:sz w:val="24"/>
        </w:rPr>
        <w:t>при</w:t>
      </w:r>
      <w:r w:rsidRPr="002275CF">
        <w:rPr>
          <w:rFonts w:hAnsi="Times New Roman" w:cs="Times New Roman"/>
          <w:color w:val="000000"/>
          <w:sz w:val="24"/>
        </w:rPr>
        <w:t xml:space="preserve"> </w:t>
      </w:r>
      <w:r w:rsidRPr="002275CF">
        <w:rPr>
          <w:rFonts w:hAnsi="Times New Roman" w:cs="Times New Roman"/>
          <w:color w:val="000000"/>
          <w:sz w:val="24"/>
        </w:rPr>
        <w:t>безвозмездном</w:t>
      </w:r>
      <w:r w:rsidRPr="002275CF">
        <w:rPr>
          <w:rFonts w:hAnsi="Times New Roman" w:cs="Times New Roman"/>
          <w:color w:val="000000"/>
          <w:sz w:val="24"/>
        </w:rPr>
        <w:t xml:space="preserve"> </w:t>
      </w:r>
      <w:r w:rsidRPr="002275CF">
        <w:rPr>
          <w:rFonts w:hAnsi="Times New Roman" w:cs="Times New Roman"/>
          <w:color w:val="000000"/>
          <w:sz w:val="24"/>
        </w:rPr>
        <w:t>поступлении</w:t>
      </w:r>
      <w:r w:rsidRPr="002275CF">
        <w:rPr>
          <w:rFonts w:hAnsi="Times New Roman" w:cs="Times New Roman"/>
          <w:color w:val="000000"/>
          <w:sz w:val="24"/>
        </w:rPr>
        <w:t xml:space="preserve"> </w:t>
      </w:r>
      <w:r w:rsidRPr="002275CF">
        <w:rPr>
          <w:rFonts w:hAnsi="Times New Roman" w:cs="Times New Roman"/>
          <w:color w:val="000000"/>
          <w:sz w:val="24"/>
        </w:rPr>
        <w:t>автомобиля</w:t>
      </w:r>
      <w:r w:rsidRPr="002275CF">
        <w:rPr>
          <w:rFonts w:hAnsi="Times New Roman" w:cs="Times New Roman"/>
          <w:color w:val="000000"/>
          <w:sz w:val="24"/>
        </w:rPr>
        <w:t xml:space="preserve"> </w:t>
      </w:r>
      <w:r w:rsidRPr="002275CF">
        <w:rPr>
          <w:rFonts w:hAnsi="Times New Roman" w:cs="Times New Roman"/>
          <w:color w:val="000000"/>
          <w:sz w:val="24"/>
        </w:rPr>
        <w:t>от</w:t>
      </w:r>
      <w:r w:rsidRPr="002275CF">
        <w:rPr>
          <w:rFonts w:hAnsi="Times New Roman" w:cs="Times New Roman"/>
          <w:color w:val="000000"/>
          <w:sz w:val="24"/>
        </w:rPr>
        <w:t xml:space="preserve"> </w:t>
      </w:r>
      <w:r w:rsidRPr="002275CF">
        <w:rPr>
          <w:rFonts w:hAnsi="Times New Roman" w:cs="Times New Roman"/>
          <w:color w:val="000000"/>
          <w:sz w:val="24"/>
        </w:rPr>
        <w:t>государственных</w:t>
      </w:r>
      <w:r w:rsidRPr="002275CF">
        <w:rPr>
          <w:rFonts w:hAnsi="Times New Roman" w:cs="Times New Roman"/>
          <w:color w:val="000000"/>
          <w:sz w:val="24"/>
        </w:rPr>
        <w:t xml:space="preserve"> (</w:t>
      </w:r>
      <w:r w:rsidRPr="002275CF">
        <w:rPr>
          <w:rFonts w:hAnsi="Times New Roman" w:cs="Times New Roman"/>
          <w:color w:val="000000"/>
          <w:sz w:val="24"/>
        </w:rPr>
        <w:t>муниципальных</w:t>
      </w:r>
      <w:r w:rsidRPr="002275CF">
        <w:rPr>
          <w:rFonts w:hAnsi="Times New Roman" w:cs="Times New Roman"/>
          <w:color w:val="000000"/>
          <w:sz w:val="24"/>
        </w:rPr>
        <w:t xml:space="preserve">) </w:t>
      </w:r>
      <w:r w:rsidRPr="002275CF">
        <w:rPr>
          <w:rFonts w:hAnsi="Times New Roman" w:cs="Times New Roman"/>
          <w:color w:val="000000"/>
          <w:sz w:val="24"/>
        </w:rPr>
        <w:t>учреждений</w:t>
      </w:r>
      <w:r w:rsidRPr="002275CF">
        <w:rPr>
          <w:rFonts w:hAnsi="Times New Roman" w:cs="Times New Roman"/>
          <w:color w:val="000000"/>
          <w:sz w:val="24"/>
        </w:rPr>
        <w:t xml:space="preserve"> </w:t>
      </w:r>
      <w:r w:rsidRPr="002275CF">
        <w:rPr>
          <w:rFonts w:hAnsi="Times New Roman" w:cs="Times New Roman"/>
          <w:color w:val="000000"/>
          <w:sz w:val="24"/>
        </w:rPr>
        <w:t>с</w:t>
      </w:r>
      <w:r w:rsidRPr="002275CF">
        <w:rPr>
          <w:rFonts w:hAnsi="Times New Roman" w:cs="Times New Roman"/>
          <w:color w:val="000000"/>
          <w:sz w:val="24"/>
        </w:rPr>
        <w:t xml:space="preserve"> </w:t>
      </w:r>
      <w:r w:rsidRPr="002275CF">
        <w:rPr>
          <w:rFonts w:hAnsi="Times New Roman" w:cs="Times New Roman"/>
          <w:color w:val="000000"/>
          <w:sz w:val="24"/>
        </w:rPr>
        <w:t>документальной</w:t>
      </w:r>
      <w:r w:rsidRPr="002275CF">
        <w:rPr>
          <w:rFonts w:hAnsi="Times New Roman" w:cs="Times New Roman"/>
          <w:color w:val="000000"/>
          <w:sz w:val="24"/>
        </w:rPr>
        <w:t xml:space="preserve"> </w:t>
      </w:r>
      <w:r w:rsidRPr="002275CF">
        <w:rPr>
          <w:rFonts w:hAnsi="Times New Roman" w:cs="Times New Roman"/>
          <w:color w:val="000000"/>
          <w:sz w:val="24"/>
        </w:rPr>
        <w:t>передачей</w:t>
      </w:r>
      <w:r w:rsidRPr="002275CF">
        <w:rPr>
          <w:rFonts w:hAnsi="Times New Roman" w:cs="Times New Roman"/>
          <w:color w:val="000000"/>
          <w:sz w:val="24"/>
        </w:rPr>
        <w:t xml:space="preserve"> </w:t>
      </w:r>
      <w:r w:rsidRPr="002275CF">
        <w:rPr>
          <w:rFonts w:hAnsi="Times New Roman" w:cs="Times New Roman"/>
          <w:color w:val="000000"/>
          <w:sz w:val="24"/>
        </w:rPr>
        <w:t>остатков</w:t>
      </w:r>
      <w:r w:rsidRPr="002275CF">
        <w:rPr>
          <w:rFonts w:hAnsi="Times New Roman" w:cs="Times New Roman"/>
          <w:color w:val="000000"/>
          <w:sz w:val="24"/>
        </w:rPr>
        <w:t xml:space="preserve"> </w:t>
      </w:r>
      <w:proofErr w:type="spellStart"/>
      <w:r w:rsidRPr="002275CF">
        <w:rPr>
          <w:rFonts w:hAnsi="Times New Roman" w:cs="Times New Roman"/>
          <w:color w:val="000000"/>
          <w:sz w:val="24"/>
        </w:rPr>
        <w:t>забалансового</w:t>
      </w:r>
      <w:proofErr w:type="spellEnd"/>
      <w:r w:rsidRPr="002275CF">
        <w:rPr>
          <w:rFonts w:hAnsi="Times New Roman" w:cs="Times New Roman"/>
          <w:color w:val="000000"/>
          <w:sz w:val="24"/>
        </w:rPr>
        <w:t xml:space="preserve"> </w:t>
      </w:r>
      <w:r w:rsidRPr="002275CF">
        <w:rPr>
          <w:rFonts w:hAnsi="Times New Roman" w:cs="Times New Roman"/>
          <w:color w:val="000000"/>
          <w:sz w:val="24"/>
        </w:rPr>
        <w:t>счета</w:t>
      </w:r>
      <w:r w:rsidRPr="002275CF">
        <w:rPr>
          <w:rFonts w:hAnsi="Times New Roman" w:cs="Times New Roman"/>
          <w:color w:val="000000"/>
          <w:sz w:val="24"/>
        </w:rPr>
        <w:t xml:space="preserve"> 09.</w:t>
      </w:r>
    </w:p>
    <w:p w:rsidR="00196733" w:rsidRPr="003B2AB1" w:rsidRDefault="00CD6953" w:rsidP="00E60F9B">
      <w:pPr>
        <w:jc w:val="both"/>
        <w:rPr>
          <w:rFonts w:hAnsi="Times New Roman" w:cs="Times New Roman"/>
          <w:color w:val="000000"/>
          <w:sz w:val="24"/>
          <w:szCs w:val="24"/>
          <w:lang w:val="ru-RU"/>
        </w:rPr>
      </w:pPr>
      <w:r w:rsidRPr="003B2AB1">
        <w:rPr>
          <w:rFonts w:hAnsi="Times New Roman" w:cs="Times New Roman"/>
          <w:color w:val="000000"/>
          <w:sz w:val="24"/>
          <w:szCs w:val="24"/>
          <w:lang w:val="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3B2AB1">
        <w:rPr>
          <w:rFonts w:hAnsi="Times New Roman" w:cs="Times New Roman"/>
          <w:color w:val="000000"/>
          <w:sz w:val="24"/>
          <w:szCs w:val="24"/>
          <w:lang w:val="ru-RU"/>
        </w:rPr>
        <w:t>оприходование</w:t>
      </w:r>
      <w:proofErr w:type="spellEnd"/>
      <w:r w:rsidRPr="003B2AB1">
        <w:rPr>
          <w:rFonts w:hAnsi="Times New Roman" w:cs="Times New Roman"/>
          <w:color w:val="000000"/>
          <w:sz w:val="24"/>
          <w:szCs w:val="24"/>
          <w:lang w:val="ru-RU"/>
        </w:rPr>
        <w:t xml:space="preserve"> запчастей на счет 09 не производится.</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Внутреннее перемещение по счету отражается:</w:t>
      </w:r>
    </w:p>
    <w:p w:rsidR="00196733" w:rsidRPr="00E60F9B" w:rsidRDefault="00CD6953" w:rsidP="00E60F9B">
      <w:pPr>
        <w:pStyle w:val="a3"/>
        <w:numPr>
          <w:ilvl w:val="0"/>
          <w:numId w:val="31"/>
        </w:numPr>
        <w:ind w:right="180"/>
        <w:rPr>
          <w:rFonts w:hAnsi="Times New Roman" w:cs="Times New Roman"/>
          <w:color w:val="000000"/>
          <w:sz w:val="24"/>
        </w:rPr>
      </w:pPr>
      <w:r w:rsidRPr="00E60F9B">
        <w:rPr>
          <w:rFonts w:hAnsi="Times New Roman" w:cs="Times New Roman"/>
          <w:color w:val="000000"/>
          <w:sz w:val="24"/>
        </w:rPr>
        <w:t>при</w:t>
      </w:r>
      <w:r w:rsidRPr="00E60F9B">
        <w:rPr>
          <w:rFonts w:hAnsi="Times New Roman" w:cs="Times New Roman"/>
          <w:color w:val="000000"/>
          <w:sz w:val="24"/>
        </w:rPr>
        <w:t xml:space="preserve"> </w:t>
      </w:r>
      <w:r w:rsidRPr="00E60F9B">
        <w:rPr>
          <w:rFonts w:hAnsi="Times New Roman" w:cs="Times New Roman"/>
          <w:color w:val="000000"/>
          <w:sz w:val="24"/>
        </w:rPr>
        <w:t>передаче</w:t>
      </w:r>
      <w:r w:rsidRPr="00E60F9B">
        <w:rPr>
          <w:rFonts w:hAnsi="Times New Roman" w:cs="Times New Roman"/>
          <w:color w:val="000000"/>
          <w:sz w:val="24"/>
        </w:rPr>
        <w:t xml:space="preserve"> </w:t>
      </w:r>
      <w:r w:rsidRPr="00E60F9B">
        <w:rPr>
          <w:rFonts w:hAnsi="Times New Roman" w:cs="Times New Roman"/>
          <w:color w:val="000000"/>
          <w:sz w:val="24"/>
        </w:rPr>
        <w:t>на</w:t>
      </w:r>
      <w:r w:rsidRPr="00E60F9B">
        <w:rPr>
          <w:rFonts w:hAnsi="Times New Roman" w:cs="Times New Roman"/>
          <w:color w:val="000000"/>
          <w:sz w:val="24"/>
        </w:rPr>
        <w:t xml:space="preserve"> </w:t>
      </w:r>
      <w:r w:rsidRPr="00E60F9B">
        <w:rPr>
          <w:rFonts w:hAnsi="Times New Roman" w:cs="Times New Roman"/>
          <w:color w:val="000000"/>
          <w:sz w:val="24"/>
        </w:rPr>
        <w:t>другой</w:t>
      </w:r>
      <w:r w:rsidRPr="00E60F9B">
        <w:rPr>
          <w:rFonts w:hAnsi="Times New Roman" w:cs="Times New Roman"/>
          <w:color w:val="000000"/>
          <w:sz w:val="24"/>
        </w:rPr>
        <w:t xml:space="preserve"> </w:t>
      </w:r>
      <w:r w:rsidRPr="00E60F9B">
        <w:rPr>
          <w:rFonts w:hAnsi="Times New Roman" w:cs="Times New Roman"/>
          <w:color w:val="000000"/>
          <w:sz w:val="24"/>
        </w:rPr>
        <w:t>автомобиль</w:t>
      </w:r>
      <w:r w:rsidRPr="00E60F9B">
        <w:rPr>
          <w:rFonts w:hAnsi="Times New Roman" w:cs="Times New Roman"/>
          <w:color w:val="000000"/>
          <w:sz w:val="24"/>
        </w:rPr>
        <w:t>;</w:t>
      </w:r>
    </w:p>
    <w:p w:rsidR="00196733" w:rsidRPr="00E60F9B" w:rsidRDefault="00CD6953" w:rsidP="00E60F9B">
      <w:pPr>
        <w:pStyle w:val="a3"/>
        <w:numPr>
          <w:ilvl w:val="0"/>
          <w:numId w:val="31"/>
        </w:numPr>
        <w:ind w:right="180"/>
        <w:rPr>
          <w:rFonts w:hAnsi="Times New Roman" w:cs="Times New Roman"/>
          <w:color w:val="000000"/>
          <w:sz w:val="24"/>
        </w:rPr>
      </w:pPr>
      <w:r w:rsidRPr="00E60F9B">
        <w:rPr>
          <w:rFonts w:hAnsi="Times New Roman" w:cs="Times New Roman"/>
          <w:color w:val="000000"/>
          <w:sz w:val="24"/>
        </w:rPr>
        <w:t>при</w:t>
      </w:r>
      <w:r w:rsidRPr="00E60F9B">
        <w:rPr>
          <w:rFonts w:hAnsi="Times New Roman" w:cs="Times New Roman"/>
          <w:color w:val="000000"/>
          <w:sz w:val="24"/>
        </w:rPr>
        <w:t xml:space="preserve"> </w:t>
      </w:r>
      <w:r w:rsidRPr="00E60F9B">
        <w:rPr>
          <w:rFonts w:hAnsi="Times New Roman" w:cs="Times New Roman"/>
          <w:color w:val="000000"/>
          <w:sz w:val="24"/>
        </w:rPr>
        <w:t>передаче</w:t>
      </w:r>
      <w:r w:rsidRPr="00E60F9B">
        <w:rPr>
          <w:rFonts w:hAnsi="Times New Roman" w:cs="Times New Roman"/>
          <w:color w:val="000000"/>
          <w:sz w:val="24"/>
        </w:rPr>
        <w:t xml:space="preserve"> </w:t>
      </w:r>
      <w:r w:rsidRPr="00E60F9B">
        <w:rPr>
          <w:rFonts w:hAnsi="Times New Roman" w:cs="Times New Roman"/>
          <w:color w:val="000000"/>
          <w:sz w:val="24"/>
        </w:rPr>
        <w:t>другому</w:t>
      </w:r>
      <w:r w:rsidRPr="00E60F9B">
        <w:rPr>
          <w:rFonts w:hAnsi="Times New Roman" w:cs="Times New Roman"/>
          <w:color w:val="000000"/>
          <w:sz w:val="24"/>
        </w:rPr>
        <w:t xml:space="preserve"> </w:t>
      </w:r>
      <w:r w:rsidRPr="00E60F9B">
        <w:rPr>
          <w:rFonts w:hAnsi="Times New Roman" w:cs="Times New Roman"/>
          <w:color w:val="000000"/>
          <w:sz w:val="24"/>
        </w:rPr>
        <w:t>материально</w:t>
      </w:r>
      <w:r w:rsidRPr="00E60F9B">
        <w:rPr>
          <w:rFonts w:hAnsi="Times New Roman" w:cs="Times New Roman"/>
          <w:color w:val="000000"/>
          <w:sz w:val="24"/>
        </w:rPr>
        <w:t xml:space="preserve"> </w:t>
      </w:r>
      <w:r w:rsidRPr="00E60F9B">
        <w:rPr>
          <w:rFonts w:hAnsi="Times New Roman" w:cs="Times New Roman"/>
          <w:color w:val="000000"/>
          <w:sz w:val="24"/>
        </w:rPr>
        <w:t>ответственному</w:t>
      </w:r>
      <w:r w:rsidRPr="00E60F9B">
        <w:rPr>
          <w:rFonts w:hAnsi="Times New Roman" w:cs="Times New Roman"/>
          <w:color w:val="000000"/>
          <w:sz w:val="24"/>
        </w:rPr>
        <w:t xml:space="preserve"> </w:t>
      </w:r>
      <w:r w:rsidRPr="00E60F9B">
        <w:rPr>
          <w:rFonts w:hAnsi="Times New Roman" w:cs="Times New Roman"/>
          <w:color w:val="000000"/>
          <w:sz w:val="24"/>
        </w:rPr>
        <w:t>лицу</w:t>
      </w:r>
      <w:r w:rsidRPr="00E60F9B">
        <w:rPr>
          <w:rFonts w:hAnsi="Times New Roman" w:cs="Times New Roman"/>
          <w:color w:val="000000"/>
          <w:sz w:val="24"/>
        </w:rPr>
        <w:t xml:space="preserve"> </w:t>
      </w:r>
      <w:r w:rsidRPr="00E60F9B">
        <w:rPr>
          <w:rFonts w:hAnsi="Times New Roman" w:cs="Times New Roman"/>
          <w:color w:val="000000"/>
          <w:sz w:val="24"/>
        </w:rPr>
        <w:t>вместе</w:t>
      </w:r>
      <w:r w:rsidRPr="00E60F9B">
        <w:rPr>
          <w:rFonts w:hAnsi="Times New Roman" w:cs="Times New Roman"/>
          <w:color w:val="000000"/>
          <w:sz w:val="24"/>
        </w:rPr>
        <w:t xml:space="preserve"> </w:t>
      </w:r>
      <w:r w:rsidRPr="00E60F9B">
        <w:rPr>
          <w:rFonts w:hAnsi="Times New Roman" w:cs="Times New Roman"/>
          <w:color w:val="000000"/>
          <w:sz w:val="24"/>
        </w:rPr>
        <w:t>с</w:t>
      </w:r>
      <w:r w:rsidRPr="00E60F9B">
        <w:rPr>
          <w:rFonts w:hAnsi="Times New Roman" w:cs="Times New Roman"/>
          <w:color w:val="000000"/>
          <w:sz w:val="24"/>
        </w:rPr>
        <w:t xml:space="preserve"> </w:t>
      </w:r>
      <w:r w:rsidRPr="00E60F9B">
        <w:rPr>
          <w:rFonts w:hAnsi="Times New Roman" w:cs="Times New Roman"/>
          <w:color w:val="000000"/>
          <w:sz w:val="24"/>
        </w:rPr>
        <w:t>автомобилем</w:t>
      </w:r>
      <w:r w:rsidRPr="00E60F9B">
        <w:rPr>
          <w:rFonts w:hAnsi="Times New Roman" w:cs="Times New Roman"/>
          <w:color w:val="000000"/>
          <w:sz w:val="24"/>
        </w:rPr>
        <w:t>.</w:t>
      </w:r>
    </w:p>
    <w:p w:rsidR="00196733" w:rsidRDefault="00CD6953">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196733" w:rsidRPr="00E60F9B" w:rsidRDefault="00CD6953" w:rsidP="00E60F9B">
      <w:pPr>
        <w:pStyle w:val="a3"/>
        <w:numPr>
          <w:ilvl w:val="0"/>
          <w:numId w:val="31"/>
        </w:numPr>
        <w:ind w:right="180"/>
        <w:rPr>
          <w:rFonts w:hAnsi="Times New Roman" w:cs="Times New Roman"/>
          <w:color w:val="000000"/>
          <w:sz w:val="24"/>
        </w:rPr>
      </w:pPr>
      <w:r w:rsidRPr="00E60F9B">
        <w:rPr>
          <w:rFonts w:hAnsi="Times New Roman" w:cs="Times New Roman"/>
          <w:color w:val="000000"/>
          <w:sz w:val="24"/>
        </w:rPr>
        <w:t>при</w:t>
      </w:r>
      <w:r w:rsidRPr="00E60F9B">
        <w:rPr>
          <w:rFonts w:hAnsi="Times New Roman" w:cs="Times New Roman"/>
          <w:color w:val="000000"/>
          <w:sz w:val="24"/>
        </w:rPr>
        <w:t xml:space="preserve"> </w:t>
      </w:r>
      <w:r w:rsidRPr="00E60F9B">
        <w:rPr>
          <w:rFonts w:hAnsi="Times New Roman" w:cs="Times New Roman"/>
          <w:color w:val="000000"/>
          <w:sz w:val="24"/>
        </w:rPr>
        <w:t>списании</w:t>
      </w:r>
      <w:r w:rsidRPr="00E60F9B">
        <w:rPr>
          <w:rFonts w:hAnsi="Times New Roman" w:cs="Times New Roman"/>
          <w:color w:val="000000"/>
          <w:sz w:val="24"/>
        </w:rPr>
        <w:t xml:space="preserve"> </w:t>
      </w:r>
      <w:r w:rsidRPr="00E60F9B">
        <w:rPr>
          <w:rFonts w:hAnsi="Times New Roman" w:cs="Times New Roman"/>
          <w:color w:val="000000"/>
          <w:sz w:val="24"/>
        </w:rPr>
        <w:t>автомобиля</w:t>
      </w:r>
      <w:r w:rsidRPr="00E60F9B">
        <w:rPr>
          <w:rFonts w:hAnsi="Times New Roman" w:cs="Times New Roman"/>
          <w:color w:val="000000"/>
          <w:sz w:val="24"/>
        </w:rPr>
        <w:t xml:space="preserve"> </w:t>
      </w:r>
      <w:r w:rsidRPr="00E60F9B">
        <w:rPr>
          <w:rFonts w:hAnsi="Times New Roman" w:cs="Times New Roman"/>
          <w:color w:val="000000"/>
          <w:sz w:val="24"/>
        </w:rPr>
        <w:t>по</w:t>
      </w:r>
      <w:r w:rsidRPr="00E60F9B">
        <w:rPr>
          <w:rFonts w:hAnsi="Times New Roman" w:cs="Times New Roman"/>
          <w:color w:val="000000"/>
          <w:sz w:val="24"/>
        </w:rPr>
        <w:t xml:space="preserve"> </w:t>
      </w:r>
      <w:r w:rsidRPr="00E60F9B">
        <w:rPr>
          <w:rFonts w:hAnsi="Times New Roman" w:cs="Times New Roman"/>
          <w:color w:val="000000"/>
          <w:sz w:val="24"/>
        </w:rPr>
        <w:t>установленным</w:t>
      </w:r>
      <w:r w:rsidRPr="00E60F9B">
        <w:rPr>
          <w:rFonts w:hAnsi="Times New Roman" w:cs="Times New Roman"/>
          <w:color w:val="000000"/>
          <w:sz w:val="24"/>
        </w:rPr>
        <w:t xml:space="preserve"> </w:t>
      </w:r>
      <w:r w:rsidRPr="00E60F9B">
        <w:rPr>
          <w:rFonts w:hAnsi="Times New Roman" w:cs="Times New Roman"/>
          <w:color w:val="000000"/>
          <w:sz w:val="24"/>
        </w:rPr>
        <w:t>основаниям</w:t>
      </w:r>
      <w:r w:rsidRPr="00E60F9B">
        <w:rPr>
          <w:rFonts w:hAnsi="Times New Roman" w:cs="Times New Roman"/>
          <w:color w:val="000000"/>
          <w:sz w:val="24"/>
        </w:rPr>
        <w:t>;</w:t>
      </w:r>
    </w:p>
    <w:p w:rsidR="00F44FCD" w:rsidRPr="00F44FCD" w:rsidRDefault="00CD6953" w:rsidP="00F44FCD">
      <w:pPr>
        <w:pStyle w:val="a3"/>
        <w:numPr>
          <w:ilvl w:val="0"/>
          <w:numId w:val="31"/>
        </w:numPr>
        <w:ind w:right="181"/>
        <w:rPr>
          <w:rFonts w:hAnsi="Times New Roman" w:cs="Times New Roman"/>
          <w:b/>
          <w:color w:val="000000"/>
          <w:sz w:val="24"/>
        </w:rPr>
      </w:pPr>
      <w:r w:rsidRPr="00F44FCD">
        <w:rPr>
          <w:rFonts w:hAnsi="Times New Roman" w:cs="Times New Roman"/>
          <w:color w:val="000000"/>
          <w:sz w:val="24"/>
        </w:rPr>
        <w:t>при</w:t>
      </w:r>
      <w:r w:rsidRPr="00F44FCD">
        <w:rPr>
          <w:rFonts w:hAnsi="Times New Roman" w:cs="Times New Roman"/>
          <w:color w:val="000000"/>
          <w:sz w:val="24"/>
        </w:rPr>
        <w:t xml:space="preserve"> </w:t>
      </w:r>
      <w:r w:rsidRPr="00F44FCD">
        <w:rPr>
          <w:rFonts w:hAnsi="Times New Roman" w:cs="Times New Roman"/>
          <w:color w:val="000000"/>
          <w:sz w:val="24"/>
        </w:rPr>
        <w:t>установке</w:t>
      </w:r>
      <w:r w:rsidRPr="00F44FCD">
        <w:rPr>
          <w:rFonts w:hAnsi="Times New Roman" w:cs="Times New Roman"/>
          <w:color w:val="000000"/>
          <w:sz w:val="24"/>
        </w:rPr>
        <w:t xml:space="preserve"> </w:t>
      </w:r>
      <w:r w:rsidRPr="00F44FCD">
        <w:rPr>
          <w:rFonts w:hAnsi="Times New Roman" w:cs="Times New Roman"/>
          <w:color w:val="000000"/>
          <w:sz w:val="24"/>
        </w:rPr>
        <w:t>новых</w:t>
      </w:r>
      <w:r w:rsidRPr="00F44FCD">
        <w:rPr>
          <w:rFonts w:hAnsi="Times New Roman" w:cs="Times New Roman"/>
          <w:color w:val="000000"/>
          <w:sz w:val="24"/>
        </w:rPr>
        <w:t xml:space="preserve"> </w:t>
      </w:r>
      <w:r w:rsidRPr="00F44FCD">
        <w:rPr>
          <w:rFonts w:hAnsi="Times New Roman" w:cs="Times New Roman"/>
          <w:color w:val="000000"/>
          <w:sz w:val="24"/>
        </w:rPr>
        <w:t>запчастей</w:t>
      </w:r>
      <w:r w:rsidRPr="00F44FCD">
        <w:rPr>
          <w:rFonts w:hAnsi="Times New Roman" w:cs="Times New Roman"/>
          <w:color w:val="000000"/>
          <w:sz w:val="24"/>
        </w:rPr>
        <w:t xml:space="preserve"> </w:t>
      </w:r>
      <w:r w:rsidRPr="00F44FCD">
        <w:rPr>
          <w:rFonts w:hAnsi="Times New Roman" w:cs="Times New Roman"/>
          <w:color w:val="000000"/>
          <w:sz w:val="24"/>
        </w:rPr>
        <w:t>взамен</w:t>
      </w:r>
      <w:r w:rsidRPr="00F44FCD">
        <w:rPr>
          <w:rFonts w:hAnsi="Times New Roman" w:cs="Times New Roman"/>
          <w:color w:val="000000"/>
          <w:sz w:val="24"/>
        </w:rPr>
        <w:t xml:space="preserve"> </w:t>
      </w:r>
      <w:r w:rsidRPr="00F44FCD">
        <w:rPr>
          <w:rFonts w:hAnsi="Times New Roman" w:cs="Times New Roman"/>
          <w:color w:val="000000"/>
          <w:sz w:val="24"/>
        </w:rPr>
        <w:t>непригодных</w:t>
      </w:r>
      <w:r w:rsidRPr="00F44FCD">
        <w:rPr>
          <w:rFonts w:hAnsi="Times New Roman" w:cs="Times New Roman"/>
          <w:color w:val="000000"/>
          <w:sz w:val="24"/>
        </w:rPr>
        <w:t xml:space="preserve"> </w:t>
      </w:r>
      <w:r w:rsidRPr="00F44FCD">
        <w:rPr>
          <w:rFonts w:hAnsi="Times New Roman" w:cs="Times New Roman"/>
          <w:color w:val="000000"/>
          <w:sz w:val="24"/>
        </w:rPr>
        <w:t>к</w:t>
      </w:r>
      <w:r w:rsidRPr="00F44FCD">
        <w:rPr>
          <w:rFonts w:hAnsi="Times New Roman" w:cs="Times New Roman"/>
          <w:color w:val="000000"/>
          <w:sz w:val="24"/>
        </w:rPr>
        <w:t xml:space="preserve"> </w:t>
      </w:r>
      <w:r w:rsidRPr="00F44FCD">
        <w:rPr>
          <w:rFonts w:hAnsi="Times New Roman" w:cs="Times New Roman"/>
          <w:color w:val="000000"/>
          <w:sz w:val="24"/>
        </w:rPr>
        <w:t>эксплуатации</w:t>
      </w:r>
      <w:r w:rsidRPr="00F44FCD">
        <w:rPr>
          <w:rFonts w:hAnsi="Times New Roman" w:cs="Times New Roman"/>
          <w:color w:val="000000"/>
          <w:sz w:val="24"/>
        </w:rPr>
        <w:t>.</w:t>
      </w:r>
    </w:p>
    <w:p w:rsidR="00196733" w:rsidRPr="00F44FCD" w:rsidRDefault="00CD6953" w:rsidP="00F44FCD">
      <w:pPr>
        <w:spacing w:before="0" w:beforeAutospacing="0" w:after="0" w:afterAutospacing="0"/>
        <w:ind w:left="360" w:right="181"/>
        <w:rPr>
          <w:rFonts w:hAnsi="Times New Roman" w:cs="Times New Roman"/>
          <w:b/>
          <w:color w:val="000000"/>
          <w:sz w:val="24"/>
          <w:lang w:val="ru-RU"/>
        </w:rPr>
      </w:pPr>
      <w:r w:rsidRPr="00F44FCD">
        <w:rPr>
          <w:rFonts w:hAnsi="Times New Roman" w:cs="Times New Roman"/>
          <w:b/>
          <w:color w:val="000000"/>
          <w:sz w:val="24"/>
          <w:lang w:val="ru-RU"/>
        </w:rPr>
        <w:t>Основание: пункты 349–350 Инструкции к Единому плану счетов № 157н.</w:t>
      </w:r>
    </w:p>
    <w:p w:rsidR="00196733" w:rsidRPr="003B2AB1" w:rsidRDefault="006F4300" w:rsidP="00855282">
      <w:pPr>
        <w:jc w:val="both"/>
        <w:rPr>
          <w:rFonts w:hAnsi="Times New Roman" w:cs="Times New Roman"/>
          <w:color w:val="000000"/>
          <w:sz w:val="24"/>
          <w:szCs w:val="24"/>
          <w:lang w:val="ru-RU"/>
        </w:rPr>
      </w:pPr>
      <w:r>
        <w:rPr>
          <w:rFonts w:hAnsi="Times New Roman" w:cs="Times New Roman"/>
          <w:color w:val="000000"/>
          <w:sz w:val="24"/>
          <w:szCs w:val="24"/>
          <w:lang w:val="ru-RU"/>
        </w:rPr>
        <w:t>7.</w:t>
      </w:r>
      <w:r w:rsidR="00084D30" w:rsidRPr="00855282">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196733" w:rsidRPr="003B2AB1" w:rsidRDefault="009E4E09" w:rsidP="009E4E09">
      <w:pPr>
        <w:ind w:right="180"/>
        <w:contextualSpacing/>
        <w:jc w:val="both"/>
        <w:rPr>
          <w:rFonts w:hAnsi="Times New Roman" w:cs="Times New Roman"/>
          <w:color w:val="000000"/>
          <w:sz w:val="24"/>
          <w:szCs w:val="24"/>
          <w:lang w:val="ru-RU"/>
        </w:rPr>
      </w:pPr>
      <w:r w:rsidRPr="009E4E09">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196733" w:rsidRPr="003B2AB1" w:rsidRDefault="009E4E09" w:rsidP="00F44FCD">
      <w:pPr>
        <w:spacing w:before="0" w:beforeAutospacing="0" w:after="0" w:afterAutospacing="0"/>
        <w:ind w:right="180"/>
        <w:jc w:val="both"/>
        <w:rPr>
          <w:rFonts w:hAnsi="Times New Roman" w:cs="Times New Roman"/>
          <w:color w:val="000000"/>
          <w:sz w:val="24"/>
          <w:szCs w:val="24"/>
          <w:lang w:val="ru-RU"/>
        </w:rPr>
      </w:pPr>
      <w:r w:rsidRPr="009E4E09">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196733" w:rsidRPr="009E4E09" w:rsidRDefault="00CD6953" w:rsidP="00F44FCD">
      <w:pPr>
        <w:spacing w:before="0" w:beforeAutospacing="0" w:after="0" w:afterAutospacing="0"/>
        <w:rPr>
          <w:rFonts w:hAnsi="Times New Roman" w:cs="Times New Roman"/>
          <w:b/>
          <w:color w:val="000000"/>
          <w:sz w:val="24"/>
          <w:szCs w:val="24"/>
          <w:lang w:val="ru-RU"/>
        </w:rPr>
      </w:pPr>
      <w:r w:rsidRPr="009E4E09">
        <w:rPr>
          <w:rFonts w:hAnsi="Times New Roman" w:cs="Times New Roman"/>
          <w:b/>
          <w:color w:val="000000"/>
          <w:sz w:val="24"/>
          <w:szCs w:val="24"/>
          <w:lang w:val="ru-RU"/>
        </w:rPr>
        <w:t>Основание: пункты 52–60 СГС «Концептуальные основы бухучета и отчетности».</w:t>
      </w:r>
    </w:p>
    <w:p w:rsidR="00196733" w:rsidRPr="009E4E09" w:rsidRDefault="006F4300" w:rsidP="000946D0">
      <w:pPr>
        <w:rPr>
          <w:rFonts w:hAnsi="Times New Roman" w:cs="Times New Roman"/>
          <w:b/>
          <w:color w:val="000000"/>
          <w:sz w:val="24"/>
          <w:szCs w:val="24"/>
          <w:lang w:val="ru-RU"/>
        </w:rPr>
      </w:pPr>
      <w:r>
        <w:rPr>
          <w:rFonts w:hAnsi="Times New Roman" w:cs="Times New Roman"/>
          <w:color w:val="000000"/>
          <w:sz w:val="24"/>
          <w:szCs w:val="24"/>
          <w:lang w:val="ru-RU"/>
        </w:rPr>
        <w:t>7.</w:t>
      </w:r>
      <w:r w:rsidR="009E4E09" w:rsidRPr="009E4E09">
        <w:rPr>
          <w:rFonts w:hAnsi="Times New Roman" w:cs="Times New Roman"/>
          <w:color w:val="000000"/>
          <w:sz w:val="24"/>
          <w:szCs w:val="24"/>
          <w:lang w:val="ru-RU"/>
        </w:rPr>
        <w:t>11</w:t>
      </w:r>
      <w:r w:rsidR="00CD6953" w:rsidRPr="003B2AB1">
        <w:rPr>
          <w:rFonts w:hAnsi="Times New Roman" w:cs="Times New Roman"/>
          <w:color w:val="000000"/>
          <w:sz w:val="24"/>
          <w:szCs w:val="24"/>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CD6953" w:rsidRPr="003B2AB1">
        <w:rPr>
          <w:lang w:val="ru-RU"/>
        </w:rPr>
        <w:br/>
      </w:r>
      <w:r w:rsidR="00CD6953" w:rsidRPr="009E4E09">
        <w:rPr>
          <w:rFonts w:hAnsi="Times New Roman" w:cs="Times New Roman"/>
          <w:b/>
          <w:color w:val="000000"/>
          <w:sz w:val="24"/>
          <w:szCs w:val="24"/>
          <w:lang w:val="ru-RU"/>
        </w:rPr>
        <w:t xml:space="preserve"> Основание: пункт 18 СГС «Запасы».</w:t>
      </w:r>
    </w:p>
    <w:p w:rsidR="00196733" w:rsidRPr="003B2AB1" w:rsidRDefault="006F4300" w:rsidP="007E4854">
      <w:pPr>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9E4E09" w:rsidRPr="009E4E09">
        <w:rPr>
          <w:rFonts w:hAnsi="Times New Roman" w:cs="Times New Roman"/>
          <w:color w:val="000000"/>
          <w:sz w:val="24"/>
          <w:szCs w:val="24"/>
          <w:lang w:val="ru-RU"/>
        </w:rPr>
        <w:t>12</w:t>
      </w:r>
      <w:r w:rsidR="00CD6953" w:rsidRPr="003B2AB1">
        <w:rPr>
          <w:rFonts w:hAnsi="Times New Roman" w:cs="Times New Roman"/>
          <w:color w:val="000000"/>
          <w:sz w:val="24"/>
          <w:szCs w:val="24"/>
          <w:lang w:val="ru-RU"/>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00CD6953" w:rsidRPr="003B2AB1">
        <w:rPr>
          <w:lang w:val="ru-RU"/>
        </w:rPr>
        <w:br/>
      </w:r>
      <w:r w:rsidR="00CD6953" w:rsidRPr="003B2AB1">
        <w:rPr>
          <w:rFonts w:hAnsi="Times New Roman" w:cs="Times New Roman"/>
          <w:color w:val="000000"/>
          <w:sz w:val="24"/>
          <w:szCs w:val="24"/>
          <w:lang w:val="ru-RU"/>
        </w:rPr>
        <w:t xml:space="preserve"> </w:t>
      </w:r>
      <w:r w:rsidR="00CD6953" w:rsidRPr="009E4E09">
        <w:rPr>
          <w:rFonts w:hAnsi="Times New Roman" w:cs="Times New Roman"/>
          <w:b/>
          <w:color w:val="000000"/>
          <w:sz w:val="24"/>
          <w:szCs w:val="24"/>
          <w:lang w:val="ru-RU"/>
        </w:rPr>
        <w:t>Основание: пункт 19 СГС «Запасы».</w:t>
      </w:r>
    </w:p>
    <w:p w:rsidR="00196733" w:rsidRPr="009E4E09" w:rsidRDefault="006F4300" w:rsidP="009E4E09">
      <w:pPr>
        <w:jc w:val="center"/>
        <w:rPr>
          <w:rFonts w:hAnsi="Times New Roman" w:cs="Times New Roman"/>
          <w:b/>
          <w:color w:val="000000"/>
          <w:sz w:val="24"/>
          <w:szCs w:val="24"/>
          <w:lang w:val="ru-RU"/>
        </w:rPr>
      </w:pPr>
      <w:r>
        <w:rPr>
          <w:rFonts w:hAnsi="Times New Roman" w:cs="Times New Roman"/>
          <w:b/>
          <w:color w:val="000000"/>
          <w:sz w:val="24"/>
          <w:szCs w:val="24"/>
          <w:lang w:val="ru-RU"/>
        </w:rPr>
        <w:t>8</w:t>
      </w:r>
      <w:r w:rsidR="00CD6953" w:rsidRPr="009E4E09">
        <w:rPr>
          <w:rFonts w:hAnsi="Times New Roman" w:cs="Times New Roman"/>
          <w:b/>
          <w:color w:val="000000"/>
          <w:sz w:val="24"/>
          <w:szCs w:val="24"/>
          <w:lang w:val="ru-RU"/>
        </w:rPr>
        <w:t>. Стоимость безвозмездно полученных нефинансовых активов</w:t>
      </w:r>
    </w:p>
    <w:p w:rsidR="00196733" w:rsidRPr="003B2AB1" w:rsidRDefault="006F4300" w:rsidP="00AB7F0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CD6953" w:rsidRPr="003B2AB1">
        <w:rPr>
          <w:rFonts w:hAnsi="Times New Roman" w:cs="Times New Roman"/>
          <w:color w:val="000000"/>
          <w:sz w:val="24"/>
          <w:szCs w:val="24"/>
          <w:lang w:val="ru-RU"/>
        </w:rPr>
        <w:t>1. Данные о справедливой стоимости безвозмездно полученных нефинансовых активов должны</w:t>
      </w:r>
      <w:r w:rsidR="00CD6953">
        <w:rPr>
          <w:rFonts w:hAnsi="Times New Roman" w:cs="Times New Roman"/>
          <w:color w:val="000000"/>
          <w:sz w:val="24"/>
          <w:szCs w:val="24"/>
        </w:rPr>
        <w:t> </w:t>
      </w:r>
      <w:r w:rsidR="00CD6953" w:rsidRPr="003B2AB1">
        <w:rPr>
          <w:rFonts w:hAnsi="Times New Roman" w:cs="Times New Roman"/>
          <w:color w:val="000000"/>
          <w:sz w:val="24"/>
          <w:szCs w:val="24"/>
          <w:lang w:val="ru-RU"/>
        </w:rPr>
        <w:t>быть подтверждены документально:</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справками (другими подтверждающими документами) Росстата;</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прайс-листами заводов-изготовителей;</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справками (другими подтверждающими документами) оценщиков;</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информацией, размещенной в СМИ, и т. д.</w:t>
      </w:r>
    </w:p>
    <w:p w:rsidR="00196733" w:rsidRPr="003B2AB1" w:rsidRDefault="00CD6953" w:rsidP="00AB7F02">
      <w:pPr>
        <w:jc w:val="both"/>
        <w:rPr>
          <w:rFonts w:hAnsi="Times New Roman" w:cs="Times New Roman"/>
          <w:color w:val="000000"/>
          <w:sz w:val="24"/>
          <w:szCs w:val="24"/>
          <w:lang w:val="ru-RU"/>
        </w:rPr>
      </w:pPr>
      <w:r w:rsidRPr="003B2AB1">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3B2AB1">
        <w:rPr>
          <w:lang w:val="ru-RU"/>
        </w:rPr>
        <w:br/>
      </w:r>
      <w:r w:rsidRPr="003B2AB1">
        <w:rPr>
          <w:rFonts w:hAnsi="Times New Roman" w:cs="Times New Roman"/>
          <w:color w:val="000000"/>
          <w:sz w:val="24"/>
          <w:szCs w:val="24"/>
          <w:lang w:val="ru-RU"/>
        </w:rPr>
        <w:t xml:space="preserve"> экспертным путем.</w:t>
      </w:r>
    </w:p>
    <w:p w:rsidR="00196733" w:rsidRPr="001B3193" w:rsidRDefault="006F4300" w:rsidP="001B3193">
      <w:pPr>
        <w:jc w:val="center"/>
        <w:rPr>
          <w:rFonts w:hAnsi="Times New Roman" w:cs="Times New Roman"/>
          <w:b/>
          <w:color w:val="000000"/>
          <w:sz w:val="24"/>
          <w:szCs w:val="24"/>
          <w:lang w:val="ru-RU"/>
        </w:rPr>
      </w:pPr>
      <w:r>
        <w:rPr>
          <w:rFonts w:hAnsi="Times New Roman" w:cs="Times New Roman"/>
          <w:b/>
          <w:color w:val="000000"/>
          <w:sz w:val="24"/>
          <w:szCs w:val="24"/>
          <w:lang w:val="ru-RU"/>
        </w:rPr>
        <w:t>9</w:t>
      </w:r>
      <w:r w:rsidR="00CD6953" w:rsidRPr="001B3193">
        <w:rPr>
          <w:rFonts w:hAnsi="Times New Roman" w:cs="Times New Roman"/>
          <w:b/>
          <w:color w:val="000000"/>
          <w:sz w:val="24"/>
          <w:szCs w:val="24"/>
          <w:lang w:val="ru-RU"/>
        </w:rPr>
        <w:t>. Затраты на изготовление готовой продукции, выполнение работ, оказание услуг</w:t>
      </w:r>
    </w:p>
    <w:p w:rsidR="00196733" w:rsidRPr="003B2AB1" w:rsidRDefault="006F4300" w:rsidP="001B3193">
      <w:pPr>
        <w:jc w:val="both"/>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1. Учет расходов по формированию себестоимости ведется раздельно по группам видов услуг (работ, готовой продукции):</w:t>
      </w:r>
    </w:p>
    <w:p w:rsidR="00196733" w:rsidRPr="00AD570D" w:rsidRDefault="00CD6953">
      <w:pPr>
        <w:rPr>
          <w:rFonts w:hAnsi="Times New Roman" w:cs="Times New Roman"/>
          <w:color w:val="000000"/>
          <w:sz w:val="24"/>
          <w:szCs w:val="24"/>
          <w:lang w:val="ru-RU"/>
        </w:rPr>
      </w:pPr>
      <w:r w:rsidRPr="00AD570D">
        <w:rPr>
          <w:rFonts w:hAnsi="Times New Roman" w:cs="Times New Roman"/>
          <w:color w:val="000000"/>
          <w:sz w:val="24"/>
          <w:szCs w:val="24"/>
          <w:lang w:val="ru-RU"/>
        </w:rPr>
        <w:t>А) в рамках выполнения государственного задания:</w:t>
      </w:r>
      <w:r w:rsidRPr="00AD570D">
        <w:rPr>
          <w:lang w:val="ru-RU"/>
        </w:rPr>
        <w:br/>
      </w:r>
      <w:r w:rsidRPr="00AD570D">
        <w:rPr>
          <w:rFonts w:hAnsi="Times New Roman" w:cs="Times New Roman"/>
          <w:color w:val="000000"/>
          <w:sz w:val="24"/>
          <w:szCs w:val="24"/>
          <w:lang w:val="ru-RU"/>
        </w:rPr>
        <w:t xml:space="preserve"> – </w:t>
      </w:r>
      <w:r w:rsidR="006F4300" w:rsidRPr="00AD570D">
        <w:rPr>
          <w:rFonts w:hAnsi="Times New Roman" w:cs="Times New Roman"/>
          <w:color w:val="000000"/>
          <w:sz w:val="24"/>
          <w:szCs w:val="24"/>
          <w:lang w:val="ru-RU"/>
        </w:rPr>
        <w:t>социальное обслуживание в стационарной форме</w:t>
      </w:r>
      <w:r w:rsidRPr="00AD570D">
        <w:rPr>
          <w:rFonts w:hAnsi="Times New Roman" w:cs="Times New Roman"/>
          <w:color w:val="000000"/>
          <w:sz w:val="24"/>
          <w:szCs w:val="24"/>
          <w:lang w:val="ru-RU"/>
        </w:rPr>
        <w:t>;</w:t>
      </w:r>
      <w:r w:rsidRPr="00AD570D">
        <w:rPr>
          <w:lang w:val="ru-RU"/>
        </w:rPr>
        <w:br/>
      </w:r>
      <w:r w:rsidRPr="00AD570D">
        <w:rPr>
          <w:rFonts w:hAnsi="Times New Roman" w:cs="Times New Roman"/>
          <w:color w:val="000000"/>
          <w:sz w:val="24"/>
          <w:szCs w:val="24"/>
          <w:lang w:val="ru-RU"/>
        </w:rPr>
        <w:t xml:space="preserve"> – </w:t>
      </w:r>
      <w:r w:rsidR="006F4300" w:rsidRPr="00AD570D">
        <w:rPr>
          <w:rFonts w:hAnsi="Times New Roman" w:cs="Times New Roman"/>
          <w:color w:val="000000"/>
          <w:sz w:val="24"/>
          <w:szCs w:val="24"/>
          <w:lang w:val="ru-RU"/>
        </w:rPr>
        <w:t>социальное обслуживание на дому</w:t>
      </w:r>
      <w:r w:rsidRPr="00AD570D">
        <w:rPr>
          <w:rFonts w:hAnsi="Times New Roman" w:cs="Times New Roman"/>
          <w:color w:val="000000"/>
          <w:sz w:val="24"/>
          <w:szCs w:val="24"/>
          <w:lang w:val="ru-RU"/>
        </w:rPr>
        <w:t>;</w:t>
      </w:r>
    </w:p>
    <w:p w:rsidR="003268E0" w:rsidRPr="00AD570D" w:rsidRDefault="00CD6953" w:rsidP="003268E0">
      <w:pPr>
        <w:rPr>
          <w:rFonts w:hAnsi="Times New Roman" w:cs="Times New Roman"/>
          <w:color w:val="000000"/>
          <w:sz w:val="24"/>
          <w:szCs w:val="24"/>
          <w:lang w:val="ru-RU"/>
        </w:rPr>
      </w:pPr>
      <w:r w:rsidRPr="00AD570D">
        <w:rPr>
          <w:rFonts w:hAnsi="Times New Roman" w:cs="Times New Roman"/>
          <w:color w:val="000000"/>
          <w:sz w:val="24"/>
          <w:szCs w:val="24"/>
          <w:lang w:val="ru-RU"/>
        </w:rPr>
        <w:t>Б) в рамках приносящей доход деятельности:</w:t>
      </w:r>
      <w:r w:rsidRPr="00AD570D">
        <w:rPr>
          <w:lang w:val="ru-RU"/>
        </w:rPr>
        <w:br/>
      </w:r>
      <w:r w:rsidRPr="00AD570D">
        <w:rPr>
          <w:rFonts w:hAnsi="Times New Roman" w:cs="Times New Roman"/>
          <w:color w:val="000000"/>
          <w:sz w:val="24"/>
          <w:szCs w:val="24"/>
          <w:lang w:val="ru-RU"/>
        </w:rPr>
        <w:t xml:space="preserve"> </w:t>
      </w:r>
      <w:r w:rsidR="003268E0" w:rsidRPr="00AD570D">
        <w:rPr>
          <w:rFonts w:hAnsi="Times New Roman" w:cs="Times New Roman"/>
          <w:color w:val="000000"/>
          <w:sz w:val="24"/>
          <w:szCs w:val="24"/>
          <w:lang w:val="ru-RU"/>
        </w:rPr>
        <w:t>– социальное обслуживание в стационарной форме;</w:t>
      </w:r>
      <w:r w:rsidR="003268E0" w:rsidRPr="00AD570D">
        <w:rPr>
          <w:lang w:val="ru-RU"/>
        </w:rPr>
        <w:br/>
      </w:r>
      <w:r w:rsidR="003268E0" w:rsidRPr="00AD570D">
        <w:rPr>
          <w:rFonts w:hAnsi="Times New Roman" w:cs="Times New Roman"/>
          <w:color w:val="000000"/>
          <w:sz w:val="24"/>
          <w:szCs w:val="24"/>
          <w:lang w:val="ru-RU"/>
        </w:rPr>
        <w:t xml:space="preserve"> – социальное обслуживание на дому;</w:t>
      </w:r>
    </w:p>
    <w:p w:rsidR="00196733" w:rsidRPr="003B2AB1" w:rsidRDefault="003268E0">
      <w:pPr>
        <w:rPr>
          <w:rFonts w:hAnsi="Times New Roman" w:cs="Times New Roman"/>
          <w:color w:val="000000"/>
          <w:sz w:val="24"/>
          <w:szCs w:val="24"/>
          <w:lang w:val="ru-RU"/>
        </w:rPr>
      </w:pPr>
      <w:r w:rsidRPr="00AD570D">
        <w:rPr>
          <w:rFonts w:hAnsi="Times New Roman" w:cs="Times New Roman"/>
          <w:color w:val="000000"/>
          <w:sz w:val="24"/>
          <w:szCs w:val="24"/>
          <w:lang w:val="ru-RU"/>
        </w:rPr>
        <w:t>9.</w:t>
      </w:r>
      <w:r w:rsidR="00CD6953" w:rsidRPr="00AD570D">
        <w:rPr>
          <w:rFonts w:hAnsi="Times New Roman" w:cs="Times New Roman"/>
          <w:color w:val="000000"/>
          <w:sz w:val="24"/>
          <w:szCs w:val="24"/>
          <w:lang w:val="ru-RU"/>
        </w:rPr>
        <w:t>2. Затраты на изготовление готовой продукции (выполнение работ, оказание услуг) делятся на прямые и накладные.</w:t>
      </w:r>
    </w:p>
    <w:p w:rsidR="00196733" w:rsidRPr="00DE492C" w:rsidRDefault="00CD6953">
      <w:pPr>
        <w:rPr>
          <w:rFonts w:hAnsi="Times New Roman" w:cs="Times New Roman"/>
          <w:color w:val="FFFFFF" w:themeColor="background1"/>
          <w:sz w:val="24"/>
          <w:szCs w:val="24"/>
          <w:lang w:val="ru-RU"/>
        </w:rPr>
      </w:pPr>
      <w:r w:rsidRPr="00DE492C">
        <w:rPr>
          <w:rFonts w:hAnsi="Times New Roman" w:cs="Times New Roman"/>
          <w:color w:val="000000"/>
          <w:sz w:val="24"/>
          <w:szCs w:val="24"/>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В том числе:</w:t>
      </w:r>
    </w:p>
    <w:p w:rsidR="00196733" w:rsidRPr="00DE492C" w:rsidRDefault="00F83A6C" w:rsidP="00F83A6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DE492C">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w:t>
      </w:r>
    </w:p>
    <w:p w:rsidR="00196733" w:rsidRPr="00DE492C" w:rsidRDefault="00F83A6C" w:rsidP="00F83A6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DE492C">
        <w:rPr>
          <w:rFonts w:hAnsi="Times New Roman" w:cs="Times New Roman"/>
          <w:color w:val="000000"/>
          <w:sz w:val="24"/>
          <w:szCs w:val="24"/>
          <w:lang w:val="ru-RU"/>
        </w:rPr>
        <w:t>списанные материальные запасы, израсходованные непосредственно на оказание услуги, естественная убыль;</w:t>
      </w:r>
    </w:p>
    <w:p w:rsidR="00196733" w:rsidRPr="00DE492C" w:rsidRDefault="00F83A6C" w:rsidP="00F83A6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DE492C">
        <w:rPr>
          <w:rFonts w:hAnsi="Times New Roman" w:cs="Times New Roman"/>
          <w:color w:val="000000"/>
          <w:sz w:val="24"/>
          <w:szCs w:val="24"/>
          <w:lang w:val="ru-RU"/>
        </w:rPr>
        <w:t>переданные в эксплуатацию объекты основных средств</w:t>
      </w:r>
      <w:r w:rsidR="0040297F">
        <w:rPr>
          <w:rFonts w:hAnsi="Times New Roman" w:cs="Times New Roman"/>
          <w:color w:val="000000"/>
          <w:sz w:val="24"/>
          <w:szCs w:val="24"/>
          <w:lang w:val="ru-RU"/>
        </w:rPr>
        <w:t>,</w:t>
      </w:r>
      <w:r w:rsidR="00CD6953" w:rsidRPr="00DE492C">
        <w:rPr>
          <w:rFonts w:hAnsi="Times New Roman" w:cs="Times New Roman"/>
          <w:color w:val="000000"/>
          <w:sz w:val="24"/>
          <w:szCs w:val="24"/>
          <w:lang w:val="ru-RU"/>
        </w:rPr>
        <w:t xml:space="preserve"> стоимостью до 10 000 руб. включительно, которые используются при оказании услуги;</w:t>
      </w:r>
    </w:p>
    <w:p w:rsidR="00196733" w:rsidRPr="003B2AB1" w:rsidRDefault="00F83A6C" w:rsidP="00F83A6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сумма амортизации основных средств, которые используются при оказании услуги;</w:t>
      </w:r>
    </w:p>
    <w:p w:rsidR="00196733" w:rsidRPr="003B2AB1" w:rsidRDefault="00F83A6C" w:rsidP="00F83A6C">
      <w:pPr>
        <w:ind w:right="180"/>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CD6953" w:rsidRPr="003B2AB1">
        <w:rPr>
          <w:rFonts w:hAnsi="Times New Roman" w:cs="Times New Roman"/>
          <w:color w:val="000000"/>
          <w:sz w:val="24"/>
          <w:szCs w:val="24"/>
          <w:lang w:val="ru-RU"/>
        </w:rPr>
        <w:t>расходы на аренду помещений, которые используются для оказания услуги (изготовление продукции);</w:t>
      </w:r>
    </w:p>
    <w:p w:rsidR="00196733" w:rsidRPr="003B2AB1" w:rsidRDefault="00CD6953" w:rsidP="0008544A">
      <w:pPr>
        <w:jc w:val="both"/>
        <w:rPr>
          <w:rFonts w:hAnsi="Times New Roman" w:cs="Times New Roman"/>
          <w:color w:val="000000"/>
          <w:sz w:val="24"/>
          <w:szCs w:val="24"/>
          <w:lang w:val="ru-RU"/>
        </w:rPr>
      </w:pPr>
      <w:r w:rsidRPr="00DE492C">
        <w:rPr>
          <w:rFonts w:hAnsi="Times New Roman" w:cs="Times New Roman"/>
          <w:color w:val="FFFF00"/>
          <w:sz w:val="24"/>
          <w:szCs w:val="24"/>
          <w:lang w:val="ru-RU"/>
        </w:rPr>
        <w:t>…</w:t>
      </w:r>
      <w:r w:rsidRPr="003B2AB1">
        <w:rPr>
          <w:rFonts w:hAnsi="Times New Roman" w:cs="Times New Roman"/>
          <w:color w:val="000000"/>
          <w:sz w:val="24"/>
          <w:szCs w:val="24"/>
          <w:lang w:val="ru-RU"/>
        </w:rPr>
        <w:t>В составе накладных расходов при формировании себестоимости услуг (готовой продукции) учитываются расходы:</w:t>
      </w:r>
    </w:p>
    <w:p w:rsidR="00196733" w:rsidRPr="003B2AB1" w:rsidRDefault="0008544A" w:rsidP="0008544A">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w:t>
      </w:r>
      <w:r w:rsidR="0040297F">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продукции);</w:t>
      </w:r>
    </w:p>
    <w:p w:rsidR="00196733" w:rsidRPr="003B2AB1" w:rsidRDefault="0008544A" w:rsidP="0008544A">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материальные запасы, израсходованные на нужды учреждения, естественная убыль;</w:t>
      </w:r>
    </w:p>
    <w:p w:rsidR="00196733" w:rsidRPr="003B2AB1" w:rsidRDefault="0008544A" w:rsidP="0008544A">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переданные в эксплуатацию объекты основных средств</w:t>
      </w:r>
      <w:r w:rsidR="0040297F">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 стоимостью до 10 000 руб. включительно в случае их использования для изготовления нескольких видов продукции, оказания услуг;</w:t>
      </w:r>
    </w:p>
    <w:p w:rsidR="00196733" w:rsidRPr="003B2AB1" w:rsidRDefault="0008544A" w:rsidP="0008544A">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амортизация основных средств, которые используются для изготовления разных видов продукции, оказания услуг;</w:t>
      </w:r>
    </w:p>
    <w:p w:rsidR="00196733" w:rsidRPr="003B2AB1" w:rsidRDefault="0008544A" w:rsidP="0008544A">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расходы, связанные с ремонтом, техническим обслуживанием нефинансовых активов;</w:t>
      </w:r>
    </w:p>
    <w:p w:rsidR="004D192F" w:rsidRDefault="003268E0">
      <w:pPr>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r w:rsidR="00315DA1">
        <w:rPr>
          <w:rFonts w:hAnsi="Times New Roman" w:cs="Times New Roman"/>
          <w:color w:val="000000"/>
          <w:sz w:val="24"/>
          <w:szCs w:val="24"/>
          <w:lang w:val="ru-RU"/>
        </w:rPr>
        <w:t>.</w:t>
      </w:r>
    </w:p>
    <w:p w:rsidR="00196733" w:rsidRPr="003B2AB1" w:rsidRDefault="003268E0">
      <w:pPr>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4. В составе общехозяйственных расходов учитываются расходы, распределяемые между всеми видами услуг (продукции):</w:t>
      </w:r>
    </w:p>
    <w:p w:rsidR="00196733" w:rsidRPr="003B2AB1"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административно-управленческого, административно-</w:t>
      </w:r>
      <w:r w:rsidR="0040297F">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хозяйственного и прочего обслуживающего персонала;</w:t>
      </w:r>
    </w:p>
    <w:p w:rsidR="00196733" w:rsidRPr="003B2AB1"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w:t>
      </w:r>
      <w:r w:rsidR="0040297F">
        <w:rPr>
          <w:rFonts w:hAnsi="Times New Roman" w:cs="Times New Roman"/>
          <w:color w:val="000000"/>
          <w:sz w:val="24"/>
          <w:szCs w:val="24"/>
          <w:lang w:val="ru-RU"/>
        </w:rPr>
        <w:t>услуг</w:t>
      </w:r>
      <w:r w:rsidR="00CD6953" w:rsidRPr="003B2AB1">
        <w:rPr>
          <w:rFonts w:hAnsi="Times New Roman" w:cs="Times New Roman"/>
          <w:color w:val="000000"/>
          <w:sz w:val="24"/>
          <w:szCs w:val="24"/>
          <w:lang w:val="ru-RU"/>
        </w:rPr>
        <w:t>;</w:t>
      </w:r>
    </w:p>
    <w:p w:rsidR="00196733" w:rsidRPr="003B2AB1"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w:t>
      </w:r>
      <w:r w:rsidR="0040297F">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переданные в эксплуатацию объекты основных средств</w:t>
      </w:r>
      <w:r w:rsidR="0040297F">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 стоимостью до 10 000 руб. включительно на цели, не связанные напрямую с оказанием услуг;</w:t>
      </w:r>
    </w:p>
    <w:p w:rsidR="00196733" w:rsidRPr="003B2AB1"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амортизация основных средств, не связанных напрямую с оказанием </w:t>
      </w:r>
      <w:proofErr w:type="spellStart"/>
      <w:r w:rsidR="0040297F">
        <w:rPr>
          <w:rFonts w:hAnsi="Times New Roman" w:cs="Times New Roman"/>
          <w:color w:val="000000"/>
          <w:sz w:val="24"/>
          <w:szCs w:val="24"/>
          <w:lang w:val="ru-RU"/>
        </w:rPr>
        <w:t>услу</w:t>
      </w:r>
      <w:proofErr w:type="spellEnd"/>
      <w:r w:rsidR="00CD6953" w:rsidRPr="003B2AB1">
        <w:rPr>
          <w:rFonts w:hAnsi="Times New Roman" w:cs="Times New Roman"/>
          <w:color w:val="000000"/>
          <w:sz w:val="24"/>
          <w:szCs w:val="24"/>
          <w:lang w:val="ru-RU"/>
        </w:rPr>
        <w:t>;</w:t>
      </w:r>
    </w:p>
    <w:p w:rsidR="00196733" w:rsidRPr="0075333C"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75333C">
        <w:rPr>
          <w:rFonts w:hAnsi="Times New Roman" w:cs="Times New Roman"/>
          <w:color w:val="000000"/>
          <w:sz w:val="24"/>
          <w:szCs w:val="24"/>
          <w:lang w:val="ru-RU"/>
        </w:rPr>
        <w:t>коммунальные расходы;</w:t>
      </w:r>
    </w:p>
    <w:p w:rsidR="00196733" w:rsidRPr="0075333C" w:rsidRDefault="004C7D07" w:rsidP="004C7D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75333C">
        <w:rPr>
          <w:rFonts w:hAnsi="Times New Roman" w:cs="Times New Roman"/>
          <w:color w:val="000000"/>
          <w:sz w:val="24"/>
          <w:szCs w:val="24"/>
          <w:lang w:val="ru-RU"/>
        </w:rPr>
        <w:t>расходы услуги связи;</w:t>
      </w:r>
    </w:p>
    <w:p w:rsidR="00196733" w:rsidRPr="0075333C" w:rsidRDefault="0075333C" w:rsidP="0075333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75333C">
        <w:rPr>
          <w:rFonts w:hAnsi="Times New Roman" w:cs="Times New Roman"/>
          <w:color w:val="000000"/>
          <w:sz w:val="24"/>
          <w:szCs w:val="24"/>
          <w:lang w:val="ru-RU"/>
        </w:rPr>
        <w:t>расходы на транспортные услуги;</w:t>
      </w:r>
    </w:p>
    <w:p w:rsidR="00196733" w:rsidRPr="003B2AB1" w:rsidRDefault="00321C11" w:rsidP="00321C11">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196733" w:rsidRPr="00EB4564" w:rsidRDefault="00321C11" w:rsidP="00321C11">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B4564">
        <w:rPr>
          <w:rFonts w:hAnsi="Times New Roman" w:cs="Times New Roman"/>
          <w:color w:val="000000"/>
          <w:sz w:val="24"/>
          <w:szCs w:val="24"/>
          <w:lang w:val="ru-RU"/>
        </w:rPr>
        <w:t>на охрану учреждения;</w:t>
      </w:r>
    </w:p>
    <w:p w:rsidR="00196733" w:rsidRPr="003B2AB1" w:rsidRDefault="00321C11" w:rsidP="00321C11">
      <w:pPr>
        <w:ind w:right="180"/>
        <w:rPr>
          <w:rFonts w:hAnsi="Times New Roman" w:cs="Times New Roman"/>
          <w:color w:val="000000"/>
          <w:sz w:val="24"/>
          <w:szCs w:val="24"/>
          <w:lang w:val="ru-RU"/>
        </w:rPr>
      </w:pPr>
      <w:r w:rsidRPr="00F44FCD">
        <w:rPr>
          <w:rFonts w:hAnsi="Times New Roman" w:cs="Times New Roman"/>
          <w:color w:val="000000"/>
          <w:sz w:val="24"/>
          <w:szCs w:val="24"/>
          <w:lang w:val="ru-RU"/>
        </w:rPr>
        <w:t xml:space="preserve">- </w:t>
      </w:r>
      <w:r w:rsidR="00CD6953" w:rsidRPr="00F44FCD">
        <w:rPr>
          <w:rFonts w:hAnsi="Times New Roman" w:cs="Times New Roman"/>
          <w:color w:val="000000"/>
          <w:sz w:val="24"/>
          <w:szCs w:val="24"/>
          <w:lang w:val="ru-RU"/>
        </w:rPr>
        <w:t>прочие работы и услуги на общехозяйственные нужды.</w:t>
      </w:r>
    </w:p>
    <w:p w:rsidR="00196733" w:rsidRPr="002722A3" w:rsidRDefault="002722A3" w:rsidP="00F44FCD">
      <w:pPr>
        <w:ind w:right="180"/>
        <w:rPr>
          <w:rFonts w:hAnsi="Times New Roman" w:cs="Times New Roman"/>
          <w:color w:val="000000"/>
          <w:sz w:val="24"/>
          <w:szCs w:val="24"/>
          <w:lang w:val="ru-RU"/>
        </w:rPr>
      </w:pPr>
      <w:r w:rsidRPr="00F44FCD">
        <w:rPr>
          <w:rFonts w:hAnsi="Times New Roman" w:cs="Times New Roman"/>
          <w:color w:val="000000"/>
          <w:sz w:val="24"/>
          <w:szCs w:val="24"/>
          <w:lang w:val="ru-RU"/>
        </w:rPr>
        <w:t>Общехозяйственные расходы распределяются на себестоимость оказанной услуги (выполненной работы) пропорционально прямым затратам по оплате труда</w:t>
      </w:r>
    </w:p>
    <w:p w:rsidR="00196733" w:rsidRPr="004D192F" w:rsidRDefault="003268E0" w:rsidP="004D192F">
      <w:pPr>
        <w:ind w:right="180"/>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5. Расходами, которые не включаются в себестоимость (</w:t>
      </w:r>
      <w:proofErr w:type="spellStart"/>
      <w:r w:rsidR="00CD6953" w:rsidRPr="003B2AB1">
        <w:rPr>
          <w:rFonts w:hAnsi="Times New Roman" w:cs="Times New Roman"/>
          <w:color w:val="000000"/>
          <w:sz w:val="24"/>
          <w:szCs w:val="24"/>
          <w:lang w:val="ru-RU"/>
        </w:rPr>
        <w:t>нераспределяемые</w:t>
      </w:r>
      <w:proofErr w:type="spellEnd"/>
      <w:r w:rsidR="00CD6953" w:rsidRPr="003B2AB1">
        <w:rPr>
          <w:rFonts w:hAnsi="Times New Roman" w:cs="Times New Roman"/>
          <w:color w:val="000000"/>
          <w:sz w:val="24"/>
          <w:szCs w:val="24"/>
          <w:lang w:val="ru-RU"/>
        </w:rPr>
        <w:t xml:space="preserve"> расходы) и</w:t>
      </w:r>
      <w:r w:rsidR="00CD6953" w:rsidRPr="003B2AB1">
        <w:rPr>
          <w:lang w:val="ru-RU"/>
        </w:rPr>
        <w:br/>
      </w:r>
      <w:r w:rsidR="00CD6953" w:rsidRPr="003B2AB1">
        <w:rPr>
          <w:rFonts w:hAnsi="Times New Roman" w:cs="Times New Roman"/>
          <w:color w:val="000000"/>
          <w:sz w:val="24"/>
          <w:szCs w:val="24"/>
          <w:lang w:val="ru-RU"/>
        </w:rPr>
        <w:t xml:space="preserve"> сразу списываются на финансовый результат (счет КБК Х.401.20.000), признаются:</w:t>
      </w:r>
    </w:p>
    <w:p w:rsidR="00196733" w:rsidRPr="003B2AB1" w:rsidRDefault="00E20EC6" w:rsidP="00E20EC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расходы на социальное обеспечение населения;</w:t>
      </w:r>
    </w:p>
    <w:p w:rsidR="00196733" w:rsidRPr="00E20EC6" w:rsidRDefault="00E20EC6" w:rsidP="00E20EC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E20EC6">
        <w:rPr>
          <w:rFonts w:hAnsi="Times New Roman" w:cs="Times New Roman"/>
          <w:color w:val="000000"/>
          <w:sz w:val="24"/>
          <w:szCs w:val="24"/>
          <w:lang w:val="ru-RU"/>
        </w:rPr>
        <w:t>расходы на транспортный налог;</w:t>
      </w:r>
    </w:p>
    <w:p w:rsidR="00196733" w:rsidRPr="003B2AB1" w:rsidRDefault="00E20EC6" w:rsidP="00E20EC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расходы на налог на имущество;</w:t>
      </w:r>
    </w:p>
    <w:p w:rsidR="00196733" w:rsidRPr="003B2AB1" w:rsidRDefault="00E20EC6" w:rsidP="00E20EC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CD6953" w:rsidRPr="003B2AB1">
        <w:rPr>
          <w:rFonts w:hAnsi="Times New Roman" w:cs="Times New Roman"/>
          <w:color w:val="000000"/>
          <w:sz w:val="24"/>
          <w:szCs w:val="24"/>
          <w:lang w:val="ru-RU"/>
        </w:rPr>
        <w:t>штрафы и пени по налогам, штрафы, пени, неустойки за нарушение условий</w:t>
      </w:r>
    </w:p>
    <w:p w:rsidR="00196733" w:rsidRPr="00E20EC6" w:rsidRDefault="00CD6953" w:rsidP="00E20EC6">
      <w:pPr>
        <w:ind w:right="180"/>
        <w:contextualSpacing/>
        <w:rPr>
          <w:rFonts w:hAnsi="Times New Roman" w:cs="Times New Roman"/>
          <w:color w:val="000000"/>
          <w:sz w:val="24"/>
          <w:szCs w:val="24"/>
          <w:lang w:val="ru-RU"/>
        </w:rPr>
      </w:pPr>
      <w:r w:rsidRPr="00E20EC6">
        <w:rPr>
          <w:rFonts w:hAnsi="Times New Roman" w:cs="Times New Roman"/>
          <w:color w:val="000000"/>
          <w:sz w:val="24"/>
          <w:szCs w:val="24"/>
          <w:lang w:val="ru-RU"/>
        </w:rPr>
        <w:t>договоров;</w:t>
      </w:r>
    </w:p>
    <w:p w:rsidR="00196733" w:rsidRPr="003B2AB1" w:rsidRDefault="00E20EC6" w:rsidP="00E20EC6">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амортизация по недвижимому и особо ценному движимому имуществу, которое</w:t>
      </w:r>
    </w:p>
    <w:p w:rsidR="00196733" w:rsidRPr="003B2AB1" w:rsidRDefault="00CD6953" w:rsidP="00E20EC6">
      <w:pPr>
        <w:ind w:right="180"/>
        <w:jc w:val="both"/>
        <w:rPr>
          <w:rFonts w:hAnsi="Times New Roman" w:cs="Times New Roman"/>
          <w:color w:val="000000"/>
          <w:sz w:val="24"/>
          <w:szCs w:val="24"/>
          <w:lang w:val="ru-RU"/>
        </w:rPr>
      </w:pPr>
      <w:r w:rsidRPr="003B2AB1">
        <w:rPr>
          <w:rFonts w:hAnsi="Times New Roman" w:cs="Times New Roman"/>
          <w:color w:val="000000"/>
          <w:sz w:val="24"/>
          <w:szCs w:val="24"/>
          <w:lang w:val="ru-RU"/>
        </w:rPr>
        <w:t>закреплено за учреждением или приобретено за счет средств, выделенных учредителем;</w:t>
      </w:r>
    </w:p>
    <w:p w:rsidR="00196733" w:rsidRPr="003B2AB1" w:rsidRDefault="003268E0">
      <w:pPr>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196733" w:rsidRPr="003B2AB1" w:rsidRDefault="003268E0">
      <w:pPr>
        <w:rPr>
          <w:rFonts w:hAnsi="Times New Roman" w:cs="Times New Roman"/>
          <w:color w:val="000000"/>
          <w:sz w:val="24"/>
          <w:szCs w:val="24"/>
          <w:lang w:val="ru-RU"/>
        </w:rPr>
      </w:pPr>
      <w:r>
        <w:rPr>
          <w:rFonts w:hAnsi="Times New Roman" w:cs="Times New Roman"/>
          <w:color w:val="000000"/>
          <w:sz w:val="24"/>
          <w:szCs w:val="24"/>
          <w:lang w:val="ru-RU"/>
        </w:rPr>
        <w:t>9.</w:t>
      </w:r>
      <w:r w:rsidR="00CD6953" w:rsidRPr="003B2AB1">
        <w:rPr>
          <w:rFonts w:hAnsi="Times New Roman" w:cs="Times New Roman"/>
          <w:color w:val="000000"/>
          <w:sz w:val="24"/>
          <w:szCs w:val="24"/>
          <w:lang w:val="ru-RU"/>
        </w:rPr>
        <w:t>7. Доля затрат на незавершенное производство рассчитывается:</w:t>
      </w:r>
    </w:p>
    <w:p w:rsidR="00196733" w:rsidRPr="003B2AB1" w:rsidRDefault="00C833FC" w:rsidP="009A4A17">
      <w:pPr>
        <w:spacing w:before="0" w:beforeAutospacing="0" w:after="0" w:afterAutospacing="0" w:line="240" w:lineRule="atLeast"/>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в части услуг – пропорционально доле незавершенных заказов в общем объеме заказов, выполняемых в течение месяца</w:t>
      </w:r>
      <w:r w:rsidR="009A4A17">
        <w:rPr>
          <w:rFonts w:hAnsi="Times New Roman" w:cs="Times New Roman"/>
          <w:color w:val="000000"/>
          <w:sz w:val="24"/>
          <w:szCs w:val="24"/>
          <w:lang w:val="ru-RU"/>
        </w:rPr>
        <w:t>.</w:t>
      </w:r>
    </w:p>
    <w:p w:rsidR="00196733" w:rsidRPr="00C833FC" w:rsidRDefault="00CD6953" w:rsidP="009A4A17">
      <w:pPr>
        <w:spacing w:before="0" w:beforeAutospacing="0" w:after="0" w:afterAutospacing="0" w:line="240" w:lineRule="atLeast"/>
        <w:rPr>
          <w:rFonts w:hAnsi="Times New Roman" w:cs="Times New Roman"/>
          <w:b/>
          <w:color w:val="000000"/>
          <w:sz w:val="24"/>
          <w:szCs w:val="24"/>
          <w:lang w:val="ru-RU"/>
        </w:rPr>
      </w:pPr>
      <w:r w:rsidRPr="00C833FC">
        <w:rPr>
          <w:rFonts w:hAnsi="Times New Roman" w:cs="Times New Roman"/>
          <w:b/>
          <w:color w:val="000000"/>
          <w:sz w:val="24"/>
          <w:szCs w:val="24"/>
          <w:lang w:val="ru-RU"/>
        </w:rPr>
        <w:t>Основание: пункт 135 Инструкции к Единому плану счетов № 157н, пункты 20, 28, 33 СГС «Запасы».</w:t>
      </w:r>
    </w:p>
    <w:p w:rsidR="00196733" w:rsidRPr="001E3EBB" w:rsidRDefault="003268E0" w:rsidP="001E3EBB">
      <w:pPr>
        <w:jc w:val="center"/>
        <w:rPr>
          <w:rFonts w:hAnsi="Times New Roman" w:cs="Times New Roman"/>
          <w:b/>
          <w:color w:val="000000"/>
          <w:sz w:val="24"/>
          <w:szCs w:val="24"/>
          <w:lang w:val="ru-RU"/>
        </w:rPr>
      </w:pPr>
      <w:r>
        <w:rPr>
          <w:rFonts w:hAnsi="Times New Roman" w:cs="Times New Roman"/>
          <w:b/>
          <w:color w:val="000000"/>
          <w:sz w:val="24"/>
          <w:szCs w:val="24"/>
          <w:lang w:val="ru-RU"/>
        </w:rPr>
        <w:t>10</w:t>
      </w:r>
      <w:r w:rsidR="001E3EBB" w:rsidRPr="001E3EBB">
        <w:rPr>
          <w:rFonts w:hAnsi="Times New Roman" w:cs="Times New Roman"/>
          <w:b/>
          <w:color w:val="000000"/>
          <w:sz w:val="24"/>
          <w:szCs w:val="24"/>
          <w:lang w:val="ru-RU"/>
        </w:rPr>
        <w:t xml:space="preserve">. </w:t>
      </w:r>
      <w:r w:rsidR="00CD6953" w:rsidRPr="001E3EBB">
        <w:rPr>
          <w:rFonts w:hAnsi="Times New Roman" w:cs="Times New Roman"/>
          <w:b/>
          <w:color w:val="000000"/>
          <w:sz w:val="24"/>
          <w:szCs w:val="24"/>
          <w:lang w:val="ru-RU"/>
        </w:rPr>
        <w:t xml:space="preserve"> Расчеты с подотчетными лицами</w:t>
      </w:r>
    </w:p>
    <w:p w:rsidR="00EF6367" w:rsidRPr="00EF6367" w:rsidRDefault="003268E0" w:rsidP="007E4854">
      <w:pPr>
        <w:jc w:val="both"/>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 xml:space="preserve">1. Денежные средства выдаются под отчет на основании приказа руководителя или служебной записки, согласованной с руководителем. </w:t>
      </w:r>
      <w:r w:rsidR="00CD6953" w:rsidRPr="001E3EBB">
        <w:rPr>
          <w:rFonts w:hAnsi="Times New Roman" w:cs="Times New Roman"/>
          <w:color w:val="000000"/>
          <w:sz w:val="24"/>
          <w:szCs w:val="24"/>
          <w:lang w:val="ru-RU"/>
        </w:rPr>
        <w:t>Выдача денежных средств под отчет производится путем</w:t>
      </w:r>
      <w:r w:rsidR="00EF6367" w:rsidRPr="00EF6367">
        <w:rPr>
          <w:rFonts w:ascii="Arial" w:hAnsi="Arial" w:cs="Arial"/>
          <w:color w:val="222222"/>
          <w:sz w:val="21"/>
          <w:szCs w:val="21"/>
          <w:shd w:val="clear" w:color="auto" w:fill="FFFFFF"/>
          <w:lang w:val="ru-RU"/>
        </w:rPr>
        <w:t xml:space="preserve"> </w:t>
      </w:r>
      <w:r w:rsidR="00EF6367" w:rsidRPr="00EF6367">
        <w:rPr>
          <w:rFonts w:hAnsi="Times New Roman" w:cs="Times New Roman"/>
          <w:color w:val="000000"/>
          <w:sz w:val="24"/>
          <w:szCs w:val="24"/>
          <w:lang w:val="ru-RU"/>
        </w:rPr>
        <w:t xml:space="preserve">перевода на дополнительную карту сотрудника, открытую в рамках </w:t>
      </w:r>
      <w:proofErr w:type="spellStart"/>
      <w:r w:rsidR="00EF6367" w:rsidRPr="00EF6367">
        <w:rPr>
          <w:rFonts w:hAnsi="Times New Roman" w:cs="Times New Roman"/>
          <w:color w:val="000000"/>
          <w:sz w:val="24"/>
          <w:szCs w:val="24"/>
          <w:lang w:val="ru-RU"/>
        </w:rPr>
        <w:t>зарплатного</w:t>
      </w:r>
      <w:proofErr w:type="spellEnd"/>
      <w:r w:rsidR="00EF6367" w:rsidRPr="00EF6367">
        <w:rPr>
          <w:rFonts w:hAnsi="Times New Roman" w:cs="Times New Roman"/>
          <w:color w:val="000000"/>
          <w:sz w:val="24"/>
          <w:szCs w:val="24"/>
          <w:lang w:val="ru-RU"/>
        </w:rPr>
        <w:t xml:space="preserve"> проекта.</w:t>
      </w:r>
    </w:p>
    <w:p w:rsidR="00196733" w:rsidRPr="003B2AB1" w:rsidRDefault="003268E0" w:rsidP="001E3EBB">
      <w:pPr>
        <w:jc w:val="both"/>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196733" w:rsidRPr="003B2AB1" w:rsidRDefault="003268E0" w:rsidP="001E3EBB">
      <w:pPr>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3. Предельная сумма выдачи денежных средств под отчет на хозяйственные расходы</w:t>
      </w:r>
      <w:r w:rsidR="00CD6953" w:rsidRPr="003B2AB1">
        <w:rPr>
          <w:lang w:val="ru-RU"/>
        </w:rPr>
        <w:br/>
      </w:r>
      <w:r w:rsidR="00CD6953" w:rsidRPr="003B2AB1">
        <w:rPr>
          <w:rFonts w:hAnsi="Times New Roman" w:cs="Times New Roman"/>
          <w:color w:val="000000"/>
          <w:sz w:val="24"/>
          <w:szCs w:val="24"/>
          <w:lang w:val="ru-RU"/>
        </w:rPr>
        <w:t xml:space="preserve"> устанавливается в размере 20 000 (двадцать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w:t>
      </w:r>
      <w:r w:rsidR="001E3EBB">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банка.</w:t>
      </w:r>
      <w:r w:rsidR="00CD6953" w:rsidRPr="003B2AB1">
        <w:rPr>
          <w:lang w:val="ru-RU"/>
        </w:rPr>
        <w:br/>
      </w:r>
      <w:r w:rsidR="00CD6953" w:rsidRPr="001E3EBB">
        <w:rPr>
          <w:rFonts w:hAnsi="Times New Roman" w:cs="Times New Roman"/>
          <w:b/>
          <w:color w:val="000000"/>
          <w:sz w:val="24"/>
          <w:szCs w:val="24"/>
          <w:lang w:val="ru-RU"/>
        </w:rPr>
        <w:t>Основание: пункт 6 указания ЦБ от 07.10.2013 № 3073-У.</w:t>
      </w:r>
    </w:p>
    <w:p w:rsidR="00196733" w:rsidRDefault="003268E0" w:rsidP="001E3EBB">
      <w:pPr>
        <w:jc w:val="both"/>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0041D8" w:rsidRPr="003B2AB1" w:rsidRDefault="000041D8" w:rsidP="001E3EBB">
      <w:pPr>
        <w:jc w:val="both"/>
        <w:rPr>
          <w:rFonts w:hAnsi="Times New Roman" w:cs="Times New Roman"/>
          <w:color w:val="000000"/>
          <w:sz w:val="24"/>
          <w:szCs w:val="24"/>
          <w:lang w:val="ru-RU"/>
        </w:rPr>
      </w:pPr>
      <w:r w:rsidRPr="000041D8">
        <w:rPr>
          <w:rFonts w:hAnsi="Times New Roman" w:cs="Times New Roman"/>
          <w:color w:val="000000"/>
          <w:sz w:val="24"/>
          <w:szCs w:val="24"/>
          <w:lang w:val="ru-RU"/>
        </w:rPr>
        <w:t>Выдача наличных денег под отчет производится при условии полного погашения подотчетным лицом задолженности по ранее полученной под отчет сумме наличных денег. Денежные средства, выданные под отчет, могут расходоваться только на  цели, которые предусмотрены при их выдаче</w:t>
      </w:r>
      <w:r w:rsidR="00023BFE">
        <w:rPr>
          <w:rFonts w:hAnsi="Times New Roman" w:cs="Times New Roman"/>
          <w:color w:val="000000"/>
          <w:sz w:val="24"/>
          <w:szCs w:val="24"/>
          <w:lang w:val="ru-RU"/>
        </w:rPr>
        <w:t>.</w:t>
      </w:r>
    </w:p>
    <w:p w:rsidR="00196733" w:rsidRPr="003B2AB1" w:rsidRDefault="003268E0" w:rsidP="001E3EBB">
      <w:pPr>
        <w:jc w:val="both"/>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 xml:space="preserve">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w:t>
      </w:r>
      <w:r w:rsidR="00CD6953" w:rsidRPr="00D92FF5">
        <w:rPr>
          <w:rFonts w:hAnsi="Times New Roman" w:cs="Times New Roman"/>
          <w:color w:val="000000"/>
          <w:sz w:val="24"/>
          <w:szCs w:val="24"/>
          <w:lang w:val="ru-RU"/>
        </w:rPr>
        <w:t>(приложение</w:t>
      </w:r>
      <w:r w:rsidR="00D92FF5" w:rsidRPr="00D92FF5">
        <w:rPr>
          <w:rFonts w:hAnsi="Times New Roman" w:cs="Times New Roman"/>
          <w:color w:val="000000"/>
          <w:sz w:val="24"/>
          <w:szCs w:val="24"/>
          <w:lang w:val="ru-RU"/>
        </w:rPr>
        <w:t xml:space="preserve"> № 10</w:t>
      </w:r>
      <w:r w:rsidR="00CD6953" w:rsidRPr="00D92FF5">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 Возмещение расходов на служебные командировки, превышающих размер, установленный указанным Порядком, производится </w:t>
      </w:r>
      <w:r w:rsidR="00CD6953" w:rsidRPr="003B2AB1">
        <w:rPr>
          <w:rFonts w:hAnsi="Times New Roman" w:cs="Times New Roman"/>
          <w:color w:val="000000"/>
          <w:sz w:val="24"/>
          <w:szCs w:val="24"/>
          <w:lang w:val="ru-RU"/>
        </w:rPr>
        <w:lastRenderedPageBreak/>
        <w:t>по фактическим расходам за счет средств от деятельности, приносящей доход, с разрешения руководителя учреждения (оформленного приказом).</w:t>
      </w:r>
    </w:p>
    <w:p w:rsidR="00196733" w:rsidRPr="003B2AB1" w:rsidRDefault="003268E0" w:rsidP="001E3EBB">
      <w:pPr>
        <w:jc w:val="both"/>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6. По возвращении из командировки сотрудник представляет авансовый отчет об</w:t>
      </w:r>
      <w:r w:rsidR="00CD6953" w:rsidRPr="003B2AB1">
        <w:rPr>
          <w:lang w:val="ru-RU"/>
        </w:rPr>
        <w:br/>
      </w:r>
      <w:r w:rsidR="00CD6953" w:rsidRPr="003B2AB1">
        <w:rPr>
          <w:rFonts w:hAnsi="Times New Roman" w:cs="Times New Roman"/>
          <w:color w:val="000000"/>
          <w:sz w:val="24"/>
          <w:szCs w:val="24"/>
          <w:lang w:val="ru-RU"/>
        </w:rPr>
        <w:t xml:space="preserve"> израсходованных суммах в течение трех рабочих дней.</w:t>
      </w:r>
    </w:p>
    <w:p w:rsidR="00196733" w:rsidRPr="003B2AB1" w:rsidRDefault="003268E0">
      <w:pPr>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7. Предельные сроки отчета по выданным доверенностям на получение материальных ценностей устанавливаются следующие:</w:t>
      </w:r>
      <w:r w:rsidR="00CD6953" w:rsidRPr="003B2AB1">
        <w:rPr>
          <w:lang w:val="ru-RU"/>
        </w:rPr>
        <w:br/>
      </w:r>
      <w:r w:rsidR="00CD6953" w:rsidRPr="003B2AB1">
        <w:rPr>
          <w:rFonts w:hAnsi="Times New Roman" w:cs="Times New Roman"/>
          <w:color w:val="000000"/>
          <w:sz w:val="24"/>
          <w:szCs w:val="24"/>
          <w:lang w:val="ru-RU"/>
        </w:rPr>
        <w:t>– в течение 10 календарных дней с момента получения;</w:t>
      </w:r>
      <w:r w:rsidR="00CD6953" w:rsidRPr="003B2AB1">
        <w:rPr>
          <w:lang w:val="ru-RU"/>
        </w:rPr>
        <w:br/>
      </w:r>
      <w:r w:rsidR="00CD6953" w:rsidRPr="003B2AB1">
        <w:rPr>
          <w:rFonts w:hAnsi="Times New Roman" w:cs="Times New Roman"/>
          <w:color w:val="000000"/>
          <w:sz w:val="24"/>
          <w:szCs w:val="24"/>
          <w:lang w:val="ru-RU"/>
        </w:rPr>
        <w:t>– в течение трех рабочих дней с момента получения материальных ценностей.</w:t>
      </w:r>
    </w:p>
    <w:p w:rsidR="00196733"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Доверенности выдаются штатным сотрудникам, с которыми заключен договор о полной</w:t>
      </w:r>
      <w:r w:rsidRPr="003B2AB1">
        <w:rPr>
          <w:lang w:val="ru-RU"/>
        </w:rPr>
        <w:br/>
      </w:r>
      <w:r w:rsidRPr="003B2AB1">
        <w:rPr>
          <w:rFonts w:hAnsi="Times New Roman" w:cs="Times New Roman"/>
          <w:color w:val="000000"/>
          <w:sz w:val="24"/>
          <w:szCs w:val="24"/>
          <w:lang w:val="ru-RU"/>
        </w:rPr>
        <w:t xml:space="preserve"> материальной ответственности.</w:t>
      </w:r>
    </w:p>
    <w:p w:rsidR="007E4854" w:rsidRPr="003B2AB1" w:rsidRDefault="007E4854">
      <w:pPr>
        <w:rPr>
          <w:rFonts w:hAnsi="Times New Roman" w:cs="Times New Roman"/>
          <w:color w:val="000000"/>
          <w:sz w:val="24"/>
          <w:szCs w:val="24"/>
          <w:lang w:val="ru-RU"/>
        </w:rPr>
      </w:pPr>
      <w:r>
        <w:rPr>
          <w:rFonts w:hAnsi="Times New Roman" w:cs="Times New Roman"/>
          <w:color w:val="000000"/>
          <w:sz w:val="24"/>
          <w:szCs w:val="24"/>
          <w:lang w:val="ru-RU"/>
        </w:rPr>
        <w:t>Л</w:t>
      </w:r>
      <w:r w:rsidRPr="003B2AB1">
        <w:rPr>
          <w:rFonts w:hAnsi="Times New Roman" w:cs="Times New Roman"/>
          <w:color w:val="000000"/>
          <w:sz w:val="24"/>
          <w:szCs w:val="24"/>
          <w:lang w:val="ru-RU"/>
        </w:rPr>
        <w:t xml:space="preserve">ицам, которые не состоят в штате, </w:t>
      </w:r>
      <w:r>
        <w:rPr>
          <w:rFonts w:hAnsi="Times New Roman" w:cs="Times New Roman"/>
          <w:color w:val="000000"/>
          <w:sz w:val="24"/>
          <w:szCs w:val="24"/>
          <w:lang w:val="ru-RU"/>
        </w:rPr>
        <w:t xml:space="preserve">доверенность выдается </w:t>
      </w:r>
      <w:r w:rsidRPr="003B2AB1">
        <w:rPr>
          <w:rFonts w:hAnsi="Times New Roman" w:cs="Times New Roman"/>
          <w:color w:val="000000"/>
          <w:sz w:val="24"/>
          <w:szCs w:val="24"/>
          <w:lang w:val="ru-RU"/>
        </w:rPr>
        <w:t xml:space="preserve">на основании </w:t>
      </w:r>
      <w:r>
        <w:rPr>
          <w:rFonts w:hAnsi="Times New Roman" w:cs="Times New Roman"/>
          <w:color w:val="000000"/>
          <w:sz w:val="24"/>
          <w:szCs w:val="24"/>
          <w:lang w:val="ru-RU"/>
        </w:rPr>
        <w:t>распоряжения</w:t>
      </w:r>
      <w:r w:rsidRPr="003B2AB1">
        <w:rPr>
          <w:rFonts w:hAnsi="Times New Roman" w:cs="Times New Roman"/>
          <w:color w:val="000000"/>
          <w:sz w:val="24"/>
          <w:szCs w:val="24"/>
          <w:lang w:val="ru-RU"/>
        </w:rPr>
        <w:t xml:space="preserve"> руководителя</w:t>
      </w:r>
      <w:r>
        <w:rPr>
          <w:rFonts w:hAnsi="Times New Roman" w:cs="Times New Roman"/>
          <w:color w:val="000000"/>
          <w:sz w:val="24"/>
          <w:szCs w:val="24"/>
          <w:lang w:val="ru-RU"/>
        </w:rPr>
        <w:t>.</w:t>
      </w:r>
    </w:p>
    <w:p w:rsidR="003268E0" w:rsidRDefault="003268E0" w:rsidP="003268E0">
      <w:pPr>
        <w:rPr>
          <w:rFonts w:hAnsi="Times New Roman" w:cs="Times New Roman"/>
          <w:color w:val="000000"/>
          <w:sz w:val="24"/>
          <w:szCs w:val="24"/>
          <w:lang w:val="ru-RU"/>
        </w:rPr>
      </w:pPr>
      <w:r>
        <w:rPr>
          <w:rFonts w:hAnsi="Times New Roman" w:cs="Times New Roman"/>
          <w:color w:val="000000"/>
          <w:sz w:val="24"/>
          <w:szCs w:val="24"/>
          <w:lang w:val="ru-RU"/>
        </w:rPr>
        <w:t>10.</w:t>
      </w:r>
      <w:r w:rsidR="00CD6953" w:rsidRPr="003B2AB1">
        <w:rPr>
          <w:rFonts w:hAnsi="Times New Roman" w:cs="Times New Roman"/>
          <w:color w:val="000000"/>
          <w:sz w:val="24"/>
          <w:szCs w:val="24"/>
          <w:lang w:val="ru-RU"/>
        </w:rPr>
        <w:t>8. Авансовые отчеты брошюруются в хронологическом порядке в последний день отчетного месяца.</w:t>
      </w:r>
    </w:p>
    <w:p w:rsidR="00196733" w:rsidRPr="00DB66D6" w:rsidRDefault="003268E0" w:rsidP="003268E0">
      <w:pPr>
        <w:jc w:val="center"/>
        <w:rPr>
          <w:rFonts w:hAnsi="Times New Roman" w:cs="Times New Roman"/>
          <w:b/>
          <w:color w:val="000000"/>
          <w:sz w:val="24"/>
          <w:szCs w:val="24"/>
          <w:lang w:val="ru-RU"/>
        </w:rPr>
      </w:pPr>
      <w:r>
        <w:rPr>
          <w:rFonts w:hAnsi="Times New Roman" w:cs="Times New Roman"/>
          <w:b/>
          <w:color w:val="000000"/>
          <w:sz w:val="24"/>
          <w:szCs w:val="24"/>
          <w:lang w:val="ru-RU"/>
        </w:rPr>
        <w:t>11</w:t>
      </w:r>
      <w:r w:rsidR="00CD6953" w:rsidRPr="00DB66D6">
        <w:rPr>
          <w:rFonts w:hAnsi="Times New Roman" w:cs="Times New Roman"/>
          <w:b/>
          <w:color w:val="000000"/>
          <w:sz w:val="24"/>
          <w:szCs w:val="24"/>
          <w:lang w:val="ru-RU"/>
        </w:rPr>
        <w:t>. Расчеты с дебиторами и кредиторами</w:t>
      </w:r>
    </w:p>
    <w:p w:rsidR="00196733" w:rsidRPr="003B2AB1" w:rsidRDefault="00082660" w:rsidP="00DB66D6">
      <w:pPr>
        <w:jc w:val="both"/>
        <w:rPr>
          <w:rFonts w:hAnsi="Times New Roman" w:cs="Times New Roman"/>
          <w:color w:val="000000"/>
          <w:sz w:val="24"/>
          <w:szCs w:val="24"/>
          <w:lang w:val="ru-RU"/>
        </w:rPr>
      </w:pPr>
      <w:r>
        <w:rPr>
          <w:rFonts w:hAnsi="Times New Roman" w:cs="Times New Roman"/>
          <w:color w:val="000000"/>
          <w:sz w:val="24"/>
          <w:szCs w:val="24"/>
          <w:lang w:val="ru-RU"/>
        </w:rPr>
        <w:t>11.</w:t>
      </w:r>
      <w:r w:rsidR="00CD6953" w:rsidRPr="003B2AB1">
        <w:rPr>
          <w:rFonts w:hAnsi="Times New Roman" w:cs="Times New Roman"/>
          <w:color w:val="000000"/>
          <w:sz w:val="24"/>
          <w:szCs w:val="24"/>
          <w:lang w:val="ru-RU"/>
        </w:rPr>
        <w:t>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196733" w:rsidRPr="003B2AB1" w:rsidRDefault="00CD6953" w:rsidP="00DB66D6">
      <w:pPr>
        <w:jc w:val="both"/>
        <w:rPr>
          <w:rFonts w:hAnsi="Times New Roman" w:cs="Times New Roman"/>
          <w:color w:val="000000"/>
          <w:sz w:val="24"/>
          <w:szCs w:val="24"/>
          <w:lang w:val="ru-RU"/>
        </w:rPr>
      </w:pPr>
      <w:r w:rsidRPr="003B2AB1">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9B6344" w:rsidRPr="00F44FCD" w:rsidRDefault="00082660" w:rsidP="003C26DA">
      <w:pPr>
        <w:jc w:val="both"/>
        <w:rPr>
          <w:rFonts w:hAnsi="Times New Roman" w:cs="Times New Roman"/>
          <w:color w:val="000000"/>
          <w:sz w:val="24"/>
          <w:szCs w:val="24"/>
          <w:lang w:val="ru-RU"/>
        </w:rPr>
      </w:pPr>
      <w:r>
        <w:rPr>
          <w:rFonts w:hAnsi="Times New Roman" w:cs="Times New Roman"/>
          <w:color w:val="000000"/>
          <w:sz w:val="24"/>
          <w:szCs w:val="24"/>
          <w:lang w:val="ru-RU"/>
        </w:rPr>
        <w:t>11.</w:t>
      </w:r>
      <w:r w:rsidR="003C26DA">
        <w:rPr>
          <w:rFonts w:hAnsi="Times New Roman" w:cs="Times New Roman"/>
          <w:color w:val="000000"/>
          <w:sz w:val="24"/>
          <w:szCs w:val="24"/>
          <w:lang w:val="ru-RU"/>
        </w:rPr>
        <w:t>2</w:t>
      </w:r>
      <w:r w:rsidR="00CD6953" w:rsidRPr="00F44FCD">
        <w:rPr>
          <w:rFonts w:hAnsi="Times New Roman" w:cs="Times New Roman"/>
          <w:color w:val="000000"/>
          <w:sz w:val="24"/>
          <w:szCs w:val="24"/>
          <w:lang w:val="ru-RU"/>
        </w:rPr>
        <w:t>. В учреждении применяется счет КБК Х.</w:t>
      </w:r>
      <w:r w:rsidR="007E4854" w:rsidRPr="00F44FCD">
        <w:rPr>
          <w:rFonts w:hAnsi="Times New Roman" w:cs="Times New Roman"/>
          <w:color w:val="000000"/>
          <w:sz w:val="24"/>
          <w:szCs w:val="24"/>
          <w:lang w:val="ru-RU"/>
        </w:rPr>
        <w:t>304</w:t>
      </w:r>
      <w:r w:rsidR="00CD6953" w:rsidRPr="00F44FCD">
        <w:rPr>
          <w:rFonts w:hAnsi="Times New Roman" w:cs="Times New Roman"/>
          <w:color w:val="000000"/>
          <w:sz w:val="24"/>
          <w:szCs w:val="24"/>
          <w:lang w:val="ru-RU"/>
        </w:rPr>
        <w:t>.0</w:t>
      </w:r>
      <w:r w:rsidR="007E4854" w:rsidRPr="00F44FCD">
        <w:rPr>
          <w:rFonts w:hAnsi="Times New Roman" w:cs="Times New Roman"/>
          <w:color w:val="000000"/>
          <w:sz w:val="24"/>
          <w:szCs w:val="24"/>
          <w:lang w:val="ru-RU"/>
        </w:rPr>
        <w:t>1</w:t>
      </w:r>
      <w:r w:rsidR="00CD6953" w:rsidRPr="00F44FCD">
        <w:rPr>
          <w:rFonts w:hAnsi="Times New Roman" w:cs="Times New Roman"/>
          <w:color w:val="000000"/>
          <w:sz w:val="24"/>
          <w:szCs w:val="24"/>
          <w:lang w:val="ru-RU"/>
        </w:rPr>
        <w:t xml:space="preserve">.000 для расчетов с </w:t>
      </w:r>
      <w:r w:rsidR="007E4854" w:rsidRPr="00F44FCD">
        <w:rPr>
          <w:rFonts w:hAnsi="Times New Roman" w:cs="Times New Roman"/>
          <w:color w:val="000000"/>
          <w:sz w:val="24"/>
          <w:szCs w:val="24"/>
          <w:lang w:val="ru-RU"/>
        </w:rPr>
        <w:t>кредит</w:t>
      </w:r>
      <w:r w:rsidR="00CD6953" w:rsidRPr="00F44FCD">
        <w:rPr>
          <w:rFonts w:hAnsi="Times New Roman" w:cs="Times New Roman"/>
          <w:color w:val="000000"/>
          <w:sz w:val="24"/>
          <w:szCs w:val="24"/>
          <w:lang w:val="ru-RU"/>
        </w:rPr>
        <w:t>орами по предоставлению учреждени</w:t>
      </w:r>
      <w:r w:rsidR="009B6344" w:rsidRPr="00F44FCD">
        <w:rPr>
          <w:rFonts w:hAnsi="Times New Roman" w:cs="Times New Roman"/>
          <w:color w:val="000000"/>
          <w:sz w:val="24"/>
          <w:szCs w:val="24"/>
          <w:lang w:val="ru-RU"/>
        </w:rPr>
        <w:t>ю</w:t>
      </w:r>
      <w:r w:rsidR="00DB66D6" w:rsidRPr="00F44FCD">
        <w:rPr>
          <w:rFonts w:hAnsi="Times New Roman" w:cs="Times New Roman"/>
          <w:color w:val="000000"/>
          <w:sz w:val="24"/>
          <w:szCs w:val="24"/>
          <w:lang w:val="ru-RU"/>
        </w:rPr>
        <w:t xml:space="preserve"> </w:t>
      </w:r>
      <w:r w:rsidR="00CD6953" w:rsidRPr="00F44FCD">
        <w:rPr>
          <w:rFonts w:hAnsi="Times New Roman" w:cs="Times New Roman"/>
          <w:color w:val="000000"/>
          <w:sz w:val="24"/>
          <w:szCs w:val="24"/>
          <w:lang w:val="ru-RU"/>
        </w:rPr>
        <w:t>обеспечений исполнения контракта (договора);</w:t>
      </w:r>
    </w:p>
    <w:p w:rsidR="00196733" w:rsidRPr="00F44FCD" w:rsidRDefault="00CD6953">
      <w:pPr>
        <w:rPr>
          <w:rFonts w:hAnsi="Times New Roman" w:cs="Times New Roman"/>
          <w:color w:val="000000"/>
          <w:sz w:val="24"/>
          <w:szCs w:val="24"/>
          <w:lang w:val="ru-RU"/>
        </w:rPr>
      </w:pPr>
      <w:r w:rsidRPr="00F44FCD">
        <w:rPr>
          <w:rFonts w:hAnsi="Times New Roman" w:cs="Times New Roman"/>
          <w:color w:val="000000"/>
          <w:sz w:val="24"/>
          <w:szCs w:val="24"/>
          <w:lang w:val="ru-RU"/>
        </w:rPr>
        <w:t>Операции по счету КБК Х.</w:t>
      </w:r>
      <w:r w:rsidR="007E4854" w:rsidRPr="00F44FCD">
        <w:rPr>
          <w:rFonts w:hAnsi="Times New Roman" w:cs="Times New Roman"/>
          <w:color w:val="000000"/>
          <w:sz w:val="24"/>
          <w:szCs w:val="24"/>
          <w:lang w:val="ru-RU"/>
        </w:rPr>
        <w:t>304</w:t>
      </w:r>
      <w:r w:rsidRPr="00F44FCD">
        <w:rPr>
          <w:rFonts w:hAnsi="Times New Roman" w:cs="Times New Roman"/>
          <w:color w:val="000000"/>
          <w:sz w:val="24"/>
          <w:szCs w:val="24"/>
          <w:lang w:val="ru-RU"/>
        </w:rPr>
        <w:t>.0</w:t>
      </w:r>
      <w:r w:rsidR="007E4854" w:rsidRPr="00F44FCD">
        <w:rPr>
          <w:rFonts w:hAnsi="Times New Roman" w:cs="Times New Roman"/>
          <w:color w:val="000000"/>
          <w:sz w:val="24"/>
          <w:szCs w:val="24"/>
          <w:lang w:val="ru-RU"/>
        </w:rPr>
        <w:t>1</w:t>
      </w:r>
      <w:r w:rsidRPr="00F44FCD">
        <w:rPr>
          <w:rFonts w:hAnsi="Times New Roman" w:cs="Times New Roman"/>
          <w:color w:val="000000"/>
          <w:sz w:val="24"/>
          <w:szCs w:val="24"/>
          <w:lang w:val="ru-RU"/>
        </w:rPr>
        <w:t>.000 оформляются бухгалтерскими записями:</w:t>
      </w:r>
    </w:p>
    <w:p w:rsidR="007E4854" w:rsidRPr="00F44FCD" w:rsidRDefault="007E4854" w:rsidP="007E4854">
      <w:pPr>
        <w:pStyle w:val="a3"/>
        <w:numPr>
          <w:ilvl w:val="0"/>
          <w:numId w:val="31"/>
        </w:numPr>
        <w:ind w:right="180"/>
        <w:rPr>
          <w:rFonts w:hAnsi="Times New Roman" w:cs="Times New Roman"/>
          <w:color w:val="000000"/>
          <w:sz w:val="24"/>
        </w:rPr>
      </w:pPr>
      <w:r w:rsidRPr="00F44FCD">
        <w:rPr>
          <w:rFonts w:hAnsi="Times New Roman" w:cs="Times New Roman"/>
          <w:color w:val="000000"/>
          <w:sz w:val="24"/>
        </w:rPr>
        <w:t>Дебет</w:t>
      </w:r>
      <w:r w:rsidRPr="00F44FCD">
        <w:rPr>
          <w:rFonts w:hAnsi="Times New Roman" w:cs="Times New Roman"/>
          <w:color w:val="000000"/>
          <w:sz w:val="24"/>
        </w:rPr>
        <w:t xml:space="preserve"> </w:t>
      </w:r>
      <w:r w:rsidRPr="00F44FCD">
        <w:rPr>
          <w:rFonts w:hAnsi="Times New Roman" w:cs="Times New Roman"/>
          <w:color w:val="000000"/>
          <w:sz w:val="24"/>
        </w:rPr>
        <w:t>Х</w:t>
      </w:r>
      <w:r w:rsidRPr="00F44FCD">
        <w:rPr>
          <w:rFonts w:hAnsi="Times New Roman" w:cs="Times New Roman"/>
          <w:color w:val="000000"/>
          <w:sz w:val="24"/>
        </w:rPr>
        <w:t xml:space="preserve">.201.11.510 </w:t>
      </w:r>
      <w:r w:rsidRPr="00F44FCD">
        <w:rPr>
          <w:rFonts w:hAnsi="Times New Roman" w:cs="Times New Roman"/>
          <w:color w:val="000000"/>
          <w:sz w:val="24"/>
        </w:rPr>
        <w:t>Кредит</w:t>
      </w:r>
      <w:r w:rsidRPr="00F44FCD">
        <w:rPr>
          <w:rFonts w:hAnsi="Times New Roman" w:cs="Times New Roman"/>
          <w:color w:val="000000"/>
          <w:sz w:val="24"/>
        </w:rPr>
        <w:t xml:space="preserve"> </w:t>
      </w:r>
      <w:r w:rsidRPr="00F44FCD">
        <w:rPr>
          <w:rFonts w:hAnsi="Times New Roman" w:cs="Times New Roman"/>
          <w:color w:val="000000"/>
          <w:sz w:val="24"/>
        </w:rPr>
        <w:t>Х</w:t>
      </w:r>
      <w:r w:rsidRPr="00F44FCD">
        <w:rPr>
          <w:rFonts w:hAnsi="Times New Roman" w:cs="Times New Roman"/>
          <w:color w:val="000000"/>
          <w:sz w:val="24"/>
        </w:rPr>
        <w:t>.304.,01.66</w:t>
      </w:r>
      <w:r w:rsidRPr="00F44FCD">
        <w:rPr>
          <w:rFonts w:hAnsi="Times New Roman" w:cs="Times New Roman"/>
          <w:color w:val="000000"/>
          <w:sz w:val="24"/>
        </w:rPr>
        <w:t>Х</w:t>
      </w:r>
      <w:r w:rsidRPr="00F44FCD">
        <w:rPr>
          <w:rFonts w:hAnsi="Times New Roman" w:cs="Times New Roman"/>
          <w:color w:val="000000"/>
          <w:sz w:val="24"/>
        </w:rPr>
        <w:t xml:space="preserve"> </w:t>
      </w:r>
      <w:r w:rsidRPr="00F44FCD">
        <w:rPr>
          <w:rFonts w:hAnsi="Times New Roman" w:cs="Times New Roman"/>
          <w:color w:val="000000"/>
          <w:sz w:val="24"/>
        </w:rPr>
        <w:t>–</w:t>
      </w:r>
      <w:r w:rsidRPr="00F44FCD">
        <w:rPr>
          <w:rFonts w:hAnsi="Times New Roman" w:cs="Times New Roman"/>
          <w:color w:val="000000"/>
          <w:sz w:val="24"/>
        </w:rPr>
        <w:t xml:space="preserve"> </w:t>
      </w:r>
      <w:r w:rsidRPr="00F44FCD">
        <w:rPr>
          <w:rFonts w:hAnsi="Times New Roman" w:cs="Times New Roman"/>
          <w:color w:val="000000"/>
          <w:sz w:val="24"/>
        </w:rPr>
        <w:t>поступление</w:t>
      </w:r>
      <w:r w:rsidRPr="00F44FCD">
        <w:rPr>
          <w:rFonts w:hAnsi="Times New Roman" w:cs="Times New Roman"/>
          <w:color w:val="000000"/>
          <w:sz w:val="24"/>
        </w:rPr>
        <w:t xml:space="preserve">  </w:t>
      </w:r>
      <w:r w:rsidRPr="00F44FCD">
        <w:rPr>
          <w:rFonts w:hAnsi="Times New Roman" w:cs="Times New Roman"/>
          <w:color w:val="000000"/>
          <w:sz w:val="24"/>
        </w:rPr>
        <w:t>денежных</w:t>
      </w:r>
      <w:r w:rsidRPr="00F44FCD">
        <w:rPr>
          <w:rFonts w:hAnsi="Times New Roman" w:cs="Times New Roman"/>
          <w:color w:val="000000"/>
          <w:sz w:val="24"/>
        </w:rPr>
        <w:t xml:space="preserve"> </w:t>
      </w:r>
      <w:r w:rsidRPr="00F44FCD">
        <w:rPr>
          <w:rFonts w:hAnsi="Times New Roman" w:cs="Times New Roman"/>
          <w:color w:val="000000"/>
          <w:sz w:val="24"/>
        </w:rPr>
        <w:t>средств</w:t>
      </w:r>
      <w:r w:rsidRPr="00F44FCD">
        <w:rPr>
          <w:rFonts w:hAnsi="Times New Roman" w:cs="Times New Roman"/>
          <w:color w:val="000000"/>
          <w:sz w:val="24"/>
        </w:rPr>
        <w:t xml:space="preserve"> </w:t>
      </w:r>
      <w:r w:rsidRPr="00F44FCD">
        <w:rPr>
          <w:rFonts w:hAnsi="Times New Roman" w:cs="Times New Roman"/>
          <w:color w:val="000000"/>
          <w:sz w:val="24"/>
        </w:rPr>
        <w:t>на</w:t>
      </w:r>
      <w:r w:rsidRPr="00F44FCD">
        <w:rPr>
          <w:rFonts w:hAnsi="Times New Roman" w:cs="Times New Roman"/>
          <w:color w:val="000000"/>
          <w:sz w:val="24"/>
        </w:rPr>
        <w:t xml:space="preserve"> </w:t>
      </w:r>
      <w:r w:rsidRPr="00F44FCD">
        <w:rPr>
          <w:rFonts w:hAnsi="Times New Roman" w:cs="Times New Roman"/>
          <w:color w:val="000000"/>
          <w:sz w:val="24"/>
        </w:rPr>
        <w:t>лицевой</w:t>
      </w:r>
      <w:r w:rsidRPr="00F44FCD">
        <w:rPr>
          <w:rFonts w:hAnsi="Times New Roman" w:cs="Times New Roman"/>
          <w:color w:val="000000"/>
          <w:sz w:val="24"/>
        </w:rPr>
        <w:t xml:space="preserve"> </w:t>
      </w:r>
      <w:r w:rsidRPr="00F44FCD">
        <w:rPr>
          <w:rFonts w:hAnsi="Times New Roman" w:cs="Times New Roman"/>
          <w:color w:val="000000"/>
          <w:sz w:val="24"/>
        </w:rPr>
        <w:t>счет</w:t>
      </w:r>
      <w:r w:rsidRPr="00F44FCD">
        <w:rPr>
          <w:rFonts w:hAnsi="Times New Roman" w:cs="Times New Roman"/>
          <w:color w:val="000000"/>
          <w:sz w:val="24"/>
        </w:rPr>
        <w:t xml:space="preserve"> </w:t>
      </w:r>
      <w:r w:rsidRPr="00F44FCD">
        <w:rPr>
          <w:rFonts w:hAnsi="Times New Roman" w:cs="Times New Roman"/>
          <w:color w:val="000000"/>
          <w:sz w:val="24"/>
        </w:rPr>
        <w:t>учреждения</w:t>
      </w:r>
      <w:r w:rsidRPr="00F44FCD">
        <w:rPr>
          <w:rFonts w:hAnsi="Times New Roman" w:cs="Times New Roman"/>
          <w:color w:val="000000"/>
          <w:sz w:val="24"/>
        </w:rPr>
        <w:t>.</w:t>
      </w:r>
    </w:p>
    <w:p w:rsidR="009B6344" w:rsidRPr="00F44FCD" w:rsidRDefault="00CD6953" w:rsidP="005F5EAB">
      <w:pPr>
        <w:pStyle w:val="a3"/>
        <w:numPr>
          <w:ilvl w:val="0"/>
          <w:numId w:val="31"/>
        </w:numPr>
        <w:ind w:right="180"/>
        <w:rPr>
          <w:rFonts w:hAnsi="Times New Roman" w:cs="Times New Roman"/>
          <w:color w:val="000000"/>
          <w:sz w:val="24"/>
        </w:rPr>
      </w:pPr>
      <w:r w:rsidRPr="00F44FCD">
        <w:rPr>
          <w:rFonts w:hAnsi="Times New Roman" w:cs="Times New Roman"/>
          <w:color w:val="000000"/>
          <w:sz w:val="24"/>
        </w:rPr>
        <w:t>Дебет</w:t>
      </w:r>
      <w:r w:rsidRPr="00F44FCD">
        <w:rPr>
          <w:rFonts w:hAnsi="Times New Roman" w:cs="Times New Roman"/>
          <w:color w:val="000000"/>
          <w:sz w:val="24"/>
        </w:rPr>
        <w:t xml:space="preserve"> </w:t>
      </w:r>
      <w:r w:rsidRPr="00F44FCD">
        <w:rPr>
          <w:rFonts w:hAnsi="Times New Roman" w:cs="Times New Roman"/>
          <w:color w:val="000000"/>
          <w:sz w:val="24"/>
        </w:rPr>
        <w:t>Х</w:t>
      </w:r>
      <w:r w:rsidRPr="00F44FCD">
        <w:rPr>
          <w:rFonts w:hAnsi="Times New Roman" w:cs="Times New Roman"/>
          <w:color w:val="000000"/>
          <w:sz w:val="24"/>
        </w:rPr>
        <w:t>.</w:t>
      </w:r>
      <w:r w:rsidR="007E4854" w:rsidRPr="00F44FCD">
        <w:rPr>
          <w:rFonts w:hAnsi="Times New Roman" w:cs="Times New Roman"/>
          <w:color w:val="000000"/>
          <w:sz w:val="24"/>
        </w:rPr>
        <w:t>304.01</w:t>
      </w:r>
      <w:r w:rsidRPr="00F44FCD">
        <w:rPr>
          <w:rFonts w:hAnsi="Times New Roman" w:cs="Times New Roman"/>
          <w:color w:val="000000"/>
          <w:sz w:val="24"/>
        </w:rPr>
        <w:t>.56</w:t>
      </w:r>
      <w:r w:rsidRPr="00F44FCD">
        <w:rPr>
          <w:rFonts w:hAnsi="Times New Roman" w:cs="Times New Roman"/>
          <w:color w:val="000000"/>
          <w:sz w:val="24"/>
        </w:rPr>
        <w:t>Х</w:t>
      </w:r>
      <w:r w:rsidRPr="00F44FCD">
        <w:rPr>
          <w:rFonts w:hAnsi="Times New Roman" w:cs="Times New Roman"/>
          <w:color w:val="000000"/>
          <w:sz w:val="24"/>
        </w:rPr>
        <w:t xml:space="preserve"> </w:t>
      </w:r>
      <w:r w:rsidRPr="00F44FCD">
        <w:rPr>
          <w:rFonts w:hAnsi="Times New Roman" w:cs="Times New Roman"/>
          <w:color w:val="000000"/>
          <w:sz w:val="24"/>
        </w:rPr>
        <w:t>Кредит</w:t>
      </w:r>
      <w:r w:rsidRPr="00F44FCD">
        <w:rPr>
          <w:rFonts w:hAnsi="Times New Roman" w:cs="Times New Roman"/>
          <w:color w:val="000000"/>
          <w:sz w:val="24"/>
        </w:rPr>
        <w:t xml:space="preserve"> </w:t>
      </w:r>
      <w:r w:rsidRPr="00F44FCD">
        <w:rPr>
          <w:rFonts w:hAnsi="Times New Roman" w:cs="Times New Roman"/>
          <w:color w:val="000000"/>
          <w:sz w:val="24"/>
        </w:rPr>
        <w:t>Х</w:t>
      </w:r>
      <w:r w:rsidRPr="00F44FCD">
        <w:rPr>
          <w:rFonts w:hAnsi="Times New Roman" w:cs="Times New Roman"/>
          <w:color w:val="000000"/>
          <w:sz w:val="24"/>
        </w:rPr>
        <w:t xml:space="preserve">.201.11.610 </w:t>
      </w:r>
      <w:r w:rsidRPr="00F44FCD">
        <w:rPr>
          <w:rFonts w:hAnsi="Times New Roman" w:cs="Times New Roman"/>
          <w:color w:val="000000"/>
          <w:sz w:val="24"/>
        </w:rPr>
        <w:t>–</w:t>
      </w:r>
      <w:r w:rsidRPr="00F44FCD">
        <w:rPr>
          <w:rFonts w:hAnsi="Times New Roman" w:cs="Times New Roman"/>
          <w:color w:val="000000"/>
          <w:sz w:val="24"/>
        </w:rPr>
        <w:t xml:space="preserve"> </w:t>
      </w:r>
      <w:r w:rsidRPr="00F44FCD">
        <w:rPr>
          <w:rFonts w:hAnsi="Times New Roman" w:cs="Times New Roman"/>
          <w:color w:val="000000"/>
          <w:sz w:val="24"/>
        </w:rPr>
        <w:t>при</w:t>
      </w:r>
      <w:r w:rsidRPr="00F44FCD">
        <w:rPr>
          <w:rFonts w:hAnsi="Times New Roman" w:cs="Times New Roman"/>
          <w:color w:val="000000"/>
          <w:sz w:val="24"/>
        </w:rPr>
        <w:t xml:space="preserve"> </w:t>
      </w:r>
      <w:r w:rsidRPr="00F44FCD">
        <w:rPr>
          <w:rFonts w:hAnsi="Times New Roman" w:cs="Times New Roman"/>
          <w:color w:val="000000"/>
          <w:sz w:val="24"/>
        </w:rPr>
        <w:t>перечислении</w:t>
      </w:r>
      <w:r w:rsidRPr="00F44FCD">
        <w:rPr>
          <w:rFonts w:hAnsi="Times New Roman" w:cs="Times New Roman"/>
          <w:color w:val="000000"/>
          <w:sz w:val="24"/>
        </w:rPr>
        <w:t xml:space="preserve"> </w:t>
      </w:r>
      <w:r w:rsidRPr="00F44FCD">
        <w:rPr>
          <w:rFonts w:hAnsi="Times New Roman" w:cs="Times New Roman"/>
          <w:color w:val="000000"/>
          <w:sz w:val="24"/>
        </w:rPr>
        <w:t>с</w:t>
      </w:r>
      <w:r w:rsidRPr="00F44FCD">
        <w:rPr>
          <w:rFonts w:hAnsi="Times New Roman" w:cs="Times New Roman"/>
          <w:color w:val="000000"/>
          <w:sz w:val="24"/>
        </w:rPr>
        <w:t xml:space="preserve"> </w:t>
      </w:r>
      <w:r w:rsidRPr="00F44FCD">
        <w:rPr>
          <w:rFonts w:hAnsi="Times New Roman" w:cs="Times New Roman"/>
          <w:color w:val="000000"/>
          <w:sz w:val="24"/>
        </w:rPr>
        <w:t>лицевого</w:t>
      </w:r>
      <w:r w:rsidRPr="00F44FCD">
        <w:rPr>
          <w:rFonts w:hAnsi="Times New Roman" w:cs="Times New Roman"/>
          <w:color w:val="000000"/>
          <w:sz w:val="24"/>
        </w:rPr>
        <w:t xml:space="preserve"> </w:t>
      </w:r>
      <w:r w:rsidRPr="00F44FCD">
        <w:rPr>
          <w:rFonts w:hAnsi="Times New Roman" w:cs="Times New Roman"/>
          <w:color w:val="000000"/>
          <w:sz w:val="24"/>
        </w:rPr>
        <w:t>счета</w:t>
      </w:r>
      <w:r w:rsidRPr="00F44FCD">
        <w:rPr>
          <w:rFonts w:hAnsi="Times New Roman" w:cs="Times New Roman"/>
          <w:color w:val="000000"/>
          <w:sz w:val="24"/>
        </w:rPr>
        <w:t xml:space="preserve"> </w:t>
      </w:r>
      <w:r w:rsidRPr="00F44FCD">
        <w:rPr>
          <w:rFonts w:hAnsi="Times New Roman" w:cs="Times New Roman"/>
          <w:color w:val="000000"/>
          <w:sz w:val="24"/>
        </w:rPr>
        <w:t>учреждения</w:t>
      </w:r>
      <w:r w:rsidRPr="00F44FCD">
        <w:rPr>
          <w:rFonts w:hAnsi="Times New Roman" w:cs="Times New Roman"/>
          <w:color w:val="000000"/>
          <w:sz w:val="24"/>
        </w:rPr>
        <w:t xml:space="preserve"> </w:t>
      </w:r>
      <w:r w:rsidRPr="00F44FCD">
        <w:rPr>
          <w:rFonts w:hAnsi="Times New Roman" w:cs="Times New Roman"/>
          <w:color w:val="000000"/>
          <w:sz w:val="24"/>
        </w:rPr>
        <w:t>средств</w:t>
      </w:r>
      <w:r w:rsidRPr="00F44FCD">
        <w:rPr>
          <w:rFonts w:hAnsi="Times New Roman" w:cs="Times New Roman"/>
          <w:color w:val="000000"/>
          <w:sz w:val="24"/>
        </w:rPr>
        <w:t>;</w:t>
      </w:r>
    </w:p>
    <w:p w:rsidR="00B64CB2" w:rsidRPr="00B64CB2" w:rsidRDefault="00CD6953" w:rsidP="005F5EAB">
      <w:pPr>
        <w:spacing w:before="0" w:beforeAutospacing="0" w:after="0" w:afterAutospacing="0"/>
        <w:rPr>
          <w:rFonts w:hAnsi="Times New Roman" w:cs="Times New Roman"/>
          <w:color w:val="000000"/>
          <w:sz w:val="24"/>
          <w:szCs w:val="24"/>
          <w:lang w:val="ru-RU"/>
        </w:rPr>
      </w:pPr>
      <w:r w:rsidRPr="00DB66D6">
        <w:rPr>
          <w:rFonts w:hAnsi="Times New Roman" w:cs="Times New Roman"/>
          <w:b/>
          <w:color w:val="000000"/>
          <w:sz w:val="24"/>
          <w:szCs w:val="24"/>
          <w:lang w:val="ru-RU"/>
        </w:rPr>
        <w:t>Основание: пункт 7 СГС «Учетная политика, оценочные значения и ошибки</w:t>
      </w:r>
      <w:r w:rsidRPr="003B2AB1">
        <w:rPr>
          <w:rFonts w:hAnsi="Times New Roman" w:cs="Times New Roman"/>
          <w:color w:val="000000"/>
          <w:sz w:val="24"/>
          <w:szCs w:val="24"/>
          <w:lang w:val="ru-RU"/>
        </w:rPr>
        <w:t>.</w:t>
      </w:r>
    </w:p>
    <w:p w:rsidR="00196733" w:rsidRPr="00696B51" w:rsidRDefault="00C35A30" w:rsidP="006F086C">
      <w:pPr>
        <w:jc w:val="center"/>
        <w:rPr>
          <w:rFonts w:ascii="Times New Roman" w:hAnsi="Times New Roman" w:cs="Times New Roman"/>
          <w:b/>
          <w:color w:val="000000"/>
          <w:sz w:val="24"/>
          <w:szCs w:val="24"/>
          <w:lang w:val="ru-RU"/>
        </w:rPr>
      </w:pPr>
      <w:r w:rsidRPr="00696B51">
        <w:rPr>
          <w:rFonts w:ascii="Times New Roman" w:hAnsi="Times New Roman" w:cs="Times New Roman"/>
          <w:b/>
          <w:color w:val="000000"/>
          <w:sz w:val="24"/>
          <w:szCs w:val="24"/>
          <w:lang w:val="ru-RU"/>
        </w:rPr>
        <w:t>1</w:t>
      </w:r>
      <w:r w:rsidR="00FF621B" w:rsidRPr="00696B51">
        <w:rPr>
          <w:rFonts w:ascii="Times New Roman" w:hAnsi="Times New Roman" w:cs="Times New Roman"/>
          <w:b/>
          <w:color w:val="000000"/>
          <w:sz w:val="24"/>
          <w:szCs w:val="24"/>
          <w:lang w:val="ru-RU"/>
        </w:rPr>
        <w:t>2</w:t>
      </w:r>
      <w:r w:rsidR="00CD6953" w:rsidRPr="00696B51">
        <w:rPr>
          <w:rFonts w:ascii="Times New Roman" w:hAnsi="Times New Roman" w:cs="Times New Roman"/>
          <w:b/>
          <w:color w:val="000000"/>
          <w:sz w:val="24"/>
          <w:szCs w:val="24"/>
          <w:lang w:val="ru-RU"/>
        </w:rPr>
        <w:t>. Дебиторская и кредиторская задолженность</w:t>
      </w:r>
    </w:p>
    <w:p w:rsidR="00196733" w:rsidRPr="003B2AB1" w:rsidRDefault="00C35A30" w:rsidP="0072394B">
      <w:pPr>
        <w:rPr>
          <w:rFonts w:hAnsi="Times New Roman" w:cs="Times New Roman"/>
          <w:color w:val="000000"/>
          <w:sz w:val="24"/>
          <w:szCs w:val="24"/>
          <w:lang w:val="ru-RU"/>
        </w:rPr>
      </w:pPr>
      <w:r>
        <w:rPr>
          <w:rFonts w:hAnsi="Times New Roman" w:cs="Times New Roman"/>
          <w:color w:val="000000"/>
          <w:sz w:val="24"/>
          <w:szCs w:val="24"/>
          <w:lang w:val="ru-RU"/>
        </w:rPr>
        <w:t>1</w:t>
      </w:r>
      <w:r w:rsidR="00FF621B">
        <w:rPr>
          <w:rFonts w:hAnsi="Times New Roman" w:cs="Times New Roman"/>
          <w:color w:val="000000"/>
          <w:sz w:val="24"/>
          <w:szCs w:val="24"/>
          <w:lang w:val="ru-RU"/>
        </w:rPr>
        <w:t>2</w:t>
      </w:r>
      <w:r>
        <w:rPr>
          <w:rFonts w:hAnsi="Times New Roman" w:cs="Times New Roman"/>
          <w:color w:val="000000"/>
          <w:sz w:val="24"/>
          <w:szCs w:val="24"/>
          <w:lang w:val="ru-RU"/>
        </w:rPr>
        <w:t>.</w:t>
      </w:r>
      <w:r w:rsidR="0072394B">
        <w:rPr>
          <w:rFonts w:hAnsi="Times New Roman" w:cs="Times New Roman"/>
          <w:color w:val="000000"/>
          <w:sz w:val="24"/>
          <w:szCs w:val="24"/>
          <w:lang w:val="ru-RU"/>
        </w:rPr>
        <w:t>1</w:t>
      </w:r>
      <w:r w:rsidR="00CD6953" w:rsidRPr="003B2AB1">
        <w:rPr>
          <w:rFonts w:hAnsi="Times New Roman" w:cs="Times New Roman"/>
          <w:color w:val="000000"/>
          <w:sz w:val="24"/>
          <w:szCs w:val="24"/>
          <w:lang w:val="ru-RU"/>
        </w:rP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553CC7">
        <w:rPr>
          <w:rFonts w:hAnsi="Times New Roman" w:cs="Times New Roman"/>
          <w:color w:val="000000"/>
          <w:sz w:val="24"/>
          <w:szCs w:val="24"/>
          <w:lang w:val="ru-RU"/>
        </w:rPr>
        <w:t xml:space="preserve"> (Приложение 11)</w:t>
      </w:r>
      <w:r w:rsidR="00CD6953" w:rsidRPr="003B2AB1">
        <w:rPr>
          <w:rFonts w:hAnsi="Times New Roman" w:cs="Times New Roman"/>
          <w:color w:val="000000"/>
          <w:sz w:val="24"/>
          <w:szCs w:val="24"/>
          <w:lang w:val="ru-RU"/>
        </w:rPr>
        <w:t>.</w:t>
      </w:r>
      <w:r w:rsidR="00CD6953" w:rsidRPr="003B2AB1">
        <w:rPr>
          <w:lang w:val="ru-RU"/>
        </w:rPr>
        <w:br/>
      </w:r>
      <w:r w:rsidR="00CD6953" w:rsidRPr="006F086C">
        <w:rPr>
          <w:rFonts w:hAnsi="Times New Roman" w:cs="Times New Roman"/>
          <w:b/>
          <w:color w:val="000000"/>
          <w:sz w:val="24"/>
          <w:szCs w:val="24"/>
          <w:lang w:val="ru-RU"/>
        </w:rPr>
        <w:t>Основание: пункт 339 Инструкции к Единому плану счетов № 157н, пункт 11 СГС «Доходы</w:t>
      </w:r>
      <w:r w:rsidR="00CD6953" w:rsidRPr="003B2AB1">
        <w:rPr>
          <w:rFonts w:hAnsi="Times New Roman" w:cs="Times New Roman"/>
          <w:color w:val="000000"/>
          <w:sz w:val="24"/>
          <w:szCs w:val="24"/>
          <w:lang w:val="ru-RU"/>
        </w:rPr>
        <w:t>».</w:t>
      </w:r>
    </w:p>
    <w:p w:rsidR="005F5EAB" w:rsidRDefault="00C35A30" w:rsidP="005F5EAB">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w:t>
      </w:r>
      <w:r w:rsidR="00FF621B">
        <w:rPr>
          <w:rFonts w:hAnsi="Times New Roman" w:cs="Times New Roman"/>
          <w:color w:val="000000"/>
          <w:sz w:val="24"/>
          <w:szCs w:val="24"/>
          <w:lang w:val="ru-RU"/>
        </w:rPr>
        <w:t>2</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sidR="006F086C" w:rsidRPr="006F086C">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Одновременно списанная с балансового учета кредиторская задолженность отражается на </w:t>
      </w:r>
      <w:proofErr w:type="spellStart"/>
      <w:r w:rsidR="00CD6953" w:rsidRPr="003B2AB1">
        <w:rPr>
          <w:rFonts w:hAnsi="Times New Roman" w:cs="Times New Roman"/>
          <w:color w:val="000000"/>
          <w:sz w:val="24"/>
          <w:szCs w:val="24"/>
          <w:lang w:val="ru-RU"/>
        </w:rPr>
        <w:t>забалансовом</w:t>
      </w:r>
      <w:proofErr w:type="spellEnd"/>
      <w:r w:rsidR="00CD6953" w:rsidRPr="003B2AB1">
        <w:rPr>
          <w:rFonts w:hAnsi="Times New Roman" w:cs="Times New Roman"/>
          <w:color w:val="000000"/>
          <w:sz w:val="24"/>
          <w:szCs w:val="24"/>
          <w:lang w:val="ru-RU"/>
        </w:rPr>
        <w:t xml:space="preserve"> счете 20 «Задолженность, не востребованная кредиторами».</w:t>
      </w:r>
    </w:p>
    <w:p w:rsidR="004B0AA8" w:rsidRDefault="00CD6953" w:rsidP="00553CC7">
      <w:pPr>
        <w:spacing w:before="0" w:beforeAutospacing="0" w:after="0" w:afterAutospacing="0"/>
        <w:rPr>
          <w:rFonts w:hAnsi="Times New Roman" w:cs="Times New Roman"/>
          <w:color w:val="000000"/>
          <w:sz w:val="24"/>
          <w:szCs w:val="24"/>
          <w:lang w:val="ru-RU"/>
        </w:rPr>
      </w:pPr>
      <w:r w:rsidRPr="003B2AB1">
        <w:rPr>
          <w:rFonts w:hAnsi="Times New Roman" w:cs="Times New Roman"/>
          <w:color w:val="000000"/>
          <w:sz w:val="24"/>
          <w:szCs w:val="24"/>
          <w:lang w:val="ru-RU"/>
        </w:rPr>
        <w:t xml:space="preserve">С </w:t>
      </w:r>
      <w:proofErr w:type="spellStart"/>
      <w:r w:rsidRPr="003B2AB1">
        <w:rPr>
          <w:rFonts w:hAnsi="Times New Roman" w:cs="Times New Roman"/>
          <w:color w:val="000000"/>
          <w:sz w:val="24"/>
          <w:szCs w:val="24"/>
          <w:lang w:val="ru-RU"/>
        </w:rPr>
        <w:t>забалансового</w:t>
      </w:r>
      <w:proofErr w:type="spellEnd"/>
      <w:r w:rsidRPr="003B2AB1">
        <w:rPr>
          <w:rFonts w:hAnsi="Times New Roman" w:cs="Times New Roman"/>
          <w:color w:val="000000"/>
          <w:sz w:val="24"/>
          <w:szCs w:val="24"/>
          <w:lang w:val="ru-RU"/>
        </w:rPr>
        <w:t xml:space="preserve"> учета задолженность списывается на основании решения </w:t>
      </w:r>
      <w:r w:rsidR="0072394B">
        <w:rPr>
          <w:rFonts w:hAnsi="Times New Roman" w:cs="Times New Roman"/>
          <w:color w:val="000000"/>
          <w:sz w:val="24"/>
          <w:szCs w:val="24"/>
          <w:lang w:val="ru-RU"/>
        </w:rPr>
        <w:t>ин</w:t>
      </w:r>
      <w:r w:rsidRPr="003B2AB1">
        <w:rPr>
          <w:rFonts w:hAnsi="Times New Roman" w:cs="Times New Roman"/>
          <w:color w:val="000000"/>
          <w:sz w:val="24"/>
          <w:szCs w:val="24"/>
          <w:lang w:val="ru-RU"/>
        </w:rPr>
        <w:t>вентаризационной комиссии учреждения:</w:t>
      </w:r>
      <w:r w:rsidRPr="003B2AB1">
        <w:rPr>
          <w:lang w:val="ru-RU"/>
        </w:rPr>
        <w:br/>
      </w:r>
      <w:r w:rsidRPr="003B2AB1">
        <w:rPr>
          <w:rFonts w:hAnsi="Times New Roman" w:cs="Times New Roman"/>
          <w:color w:val="000000"/>
          <w:sz w:val="24"/>
          <w:szCs w:val="24"/>
          <w:lang w:val="ru-RU"/>
        </w:rPr>
        <w:t xml:space="preserve">– по истечении пяти лет отражения задолженности на </w:t>
      </w:r>
      <w:proofErr w:type="spellStart"/>
      <w:r w:rsidRPr="003B2AB1">
        <w:rPr>
          <w:rFonts w:hAnsi="Times New Roman" w:cs="Times New Roman"/>
          <w:color w:val="000000"/>
          <w:sz w:val="24"/>
          <w:szCs w:val="24"/>
          <w:lang w:val="ru-RU"/>
        </w:rPr>
        <w:t>забалансовом</w:t>
      </w:r>
      <w:proofErr w:type="spellEnd"/>
      <w:r w:rsidRPr="003B2AB1">
        <w:rPr>
          <w:rFonts w:hAnsi="Times New Roman" w:cs="Times New Roman"/>
          <w:color w:val="000000"/>
          <w:sz w:val="24"/>
          <w:szCs w:val="24"/>
          <w:lang w:val="ru-RU"/>
        </w:rPr>
        <w:t xml:space="preserve"> учете;</w:t>
      </w:r>
      <w:r w:rsidRPr="003B2AB1">
        <w:rPr>
          <w:lang w:val="ru-RU"/>
        </w:rPr>
        <w:br/>
      </w:r>
      <w:r w:rsidRPr="003B2AB1">
        <w:rPr>
          <w:rFonts w:hAnsi="Times New Roman" w:cs="Times New Roman"/>
          <w:color w:val="000000"/>
          <w:sz w:val="24"/>
          <w:szCs w:val="24"/>
          <w:lang w:val="ru-RU"/>
        </w:rPr>
        <w:t xml:space="preserve">– по завершении </w:t>
      </w:r>
      <w:proofErr w:type="gramStart"/>
      <w:r w:rsidRPr="003B2AB1">
        <w:rPr>
          <w:rFonts w:hAnsi="Times New Roman" w:cs="Times New Roman"/>
          <w:color w:val="000000"/>
          <w:sz w:val="24"/>
          <w:szCs w:val="24"/>
          <w:lang w:val="ru-RU"/>
        </w:rPr>
        <w:t>срока возможного возобновления процедуры взыскания задолженности</w:t>
      </w:r>
      <w:proofErr w:type="gramEnd"/>
      <w:r w:rsidRPr="003B2AB1">
        <w:rPr>
          <w:lang w:val="ru-RU"/>
        </w:rPr>
        <w:br/>
      </w:r>
      <w:r w:rsidRPr="003B2AB1">
        <w:rPr>
          <w:rFonts w:hAnsi="Times New Roman" w:cs="Times New Roman"/>
          <w:color w:val="000000"/>
          <w:sz w:val="24"/>
          <w:szCs w:val="24"/>
          <w:lang w:val="ru-RU"/>
        </w:rPr>
        <w:t xml:space="preserve"> согласно</w:t>
      </w:r>
      <w:r w:rsidR="00553CC7">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действующему</w:t>
      </w:r>
      <w:r w:rsidR="00553CC7">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законодательству;</w:t>
      </w:r>
      <w:r w:rsidRPr="003B2AB1">
        <w:rPr>
          <w:lang w:val="ru-RU"/>
        </w:rPr>
        <w:br/>
      </w:r>
      <w:r w:rsidRPr="003B2AB1">
        <w:rPr>
          <w:rFonts w:hAnsi="Times New Roman" w:cs="Times New Roman"/>
          <w:color w:val="000000"/>
          <w:sz w:val="24"/>
          <w:szCs w:val="24"/>
          <w:lang w:val="ru-RU"/>
        </w:rPr>
        <w:t>– при наличии документов, подтверждающих прекращение обязательства в связи со смертью (ликвидацией) контрагента.</w:t>
      </w:r>
    </w:p>
    <w:p w:rsidR="0072394B" w:rsidRDefault="0072394B" w:rsidP="005F5EAB">
      <w:pPr>
        <w:spacing w:before="0" w:beforeAutospacing="0" w:after="0" w:afterAutospacing="0"/>
        <w:rPr>
          <w:rFonts w:hAnsi="Times New Roman" w:cs="Times New Roman"/>
          <w:color w:val="000000"/>
          <w:sz w:val="24"/>
          <w:szCs w:val="24"/>
          <w:lang w:val="ru-RU"/>
        </w:rPr>
      </w:pPr>
      <w:r w:rsidRPr="006F086C">
        <w:rPr>
          <w:rFonts w:hAnsi="Times New Roman" w:cs="Times New Roman"/>
          <w:b/>
          <w:color w:val="000000"/>
          <w:sz w:val="24"/>
          <w:szCs w:val="24"/>
          <w:lang w:val="ru-RU"/>
        </w:rPr>
        <w:t xml:space="preserve">Основание: пункт </w:t>
      </w:r>
      <w:r>
        <w:rPr>
          <w:rFonts w:hAnsi="Times New Roman" w:cs="Times New Roman"/>
          <w:b/>
          <w:color w:val="000000"/>
          <w:sz w:val="24"/>
          <w:szCs w:val="24"/>
          <w:lang w:val="ru-RU"/>
        </w:rPr>
        <w:t>371, 372</w:t>
      </w:r>
      <w:r w:rsidRPr="006F086C">
        <w:rPr>
          <w:rFonts w:hAnsi="Times New Roman" w:cs="Times New Roman"/>
          <w:b/>
          <w:color w:val="000000"/>
          <w:sz w:val="24"/>
          <w:szCs w:val="24"/>
          <w:lang w:val="ru-RU"/>
        </w:rPr>
        <w:t xml:space="preserve"> Инструкции к Единому плану счетов № 157н</w:t>
      </w:r>
    </w:p>
    <w:p w:rsidR="00C40894" w:rsidRPr="00C40894" w:rsidRDefault="00C40894" w:rsidP="00B92CEF">
      <w:pPr>
        <w:rPr>
          <w:sz w:val="24"/>
          <w:szCs w:val="24"/>
          <w:lang w:val="ru-RU"/>
        </w:rPr>
      </w:pPr>
      <w:r w:rsidRPr="00C40894">
        <w:rPr>
          <w:sz w:val="24"/>
          <w:szCs w:val="24"/>
          <w:lang w:val="ru-RU"/>
        </w:rPr>
        <w:t>1</w:t>
      </w:r>
      <w:r w:rsidR="00FF621B">
        <w:rPr>
          <w:sz w:val="24"/>
          <w:szCs w:val="24"/>
          <w:lang w:val="ru-RU"/>
        </w:rPr>
        <w:t>2</w:t>
      </w:r>
      <w:r w:rsidRPr="00C40894">
        <w:rPr>
          <w:sz w:val="24"/>
          <w:szCs w:val="24"/>
          <w:lang w:val="ru-RU"/>
        </w:rPr>
        <w:t>.3.Аналитический учет расчетов по пособиям и иным социальным выплатам ведется в разрезе физических лиц – получателей социальных выплат.</w:t>
      </w:r>
    </w:p>
    <w:p w:rsidR="00C40894" w:rsidRDefault="00C40894" w:rsidP="00B92CEF">
      <w:pPr>
        <w:rPr>
          <w:lang w:val="ru-RU"/>
        </w:rPr>
      </w:pPr>
      <w:r w:rsidRPr="00C40894">
        <w:rPr>
          <w:sz w:val="24"/>
          <w:szCs w:val="24"/>
          <w:lang w:val="ru-RU"/>
        </w:rPr>
        <w:t>1</w:t>
      </w:r>
      <w:r w:rsidR="00FF621B">
        <w:rPr>
          <w:sz w:val="24"/>
          <w:szCs w:val="24"/>
          <w:lang w:val="ru-RU"/>
        </w:rPr>
        <w:t>2</w:t>
      </w:r>
      <w:r w:rsidRPr="00C40894">
        <w:rPr>
          <w:sz w:val="24"/>
          <w:szCs w:val="24"/>
          <w:lang w:val="ru-RU"/>
        </w:rPr>
        <w:t>.4.Аналитический учет расчетов с подотчетными лицами ведется в разрезе сотрудников и других физических лиц, с которыми заключены гражданско-правовые договоры</w:t>
      </w:r>
      <w:r w:rsidRPr="00C40894">
        <w:rPr>
          <w:lang w:val="ru-RU"/>
        </w:rPr>
        <w:t>.</w:t>
      </w:r>
    </w:p>
    <w:p w:rsidR="009567A5" w:rsidRPr="009567A5" w:rsidRDefault="009567A5" w:rsidP="004B0AA8">
      <w:pPr>
        <w:spacing w:before="0" w:beforeAutospacing="0" w:after="0" w:afterAutospacing="0"/>
        <w:jc w:val="both"/>
        <w:rPr>
          <w:sz w:val="24"/>
          <w:szCs w:val="24"/>
          <w:lang w:val="ru-RU"/>
        </w:rPr>
      </w:pPr>
      <w:r w:rsidRPr="009567A5">
        <w:rPr>
          <w:sz w:val="24"/>
          <w:szCs w:val="24"/>
          <w:lang w:val="ru-RU"/>
        </w:rPr>
        <w:t>1</w:t>
      </w:r>
      <w:r w:rsidR="00FF621B">
        <w:rPr>
          <w:sz w:val="24"/>
          <w:szCs w:val="24"/>
          <w:lang w:val="ru-RU"/>
        </w:rPr>
        <w:t>2</w:t>
      </w:r>
      <w:r w:rsidRPr="009567A5">
        <w:rPr>
          <w:sz w:val="24"/>
          <w:szCs w:val="24"/>
          <w:lang w:val="ru-RU"/>
        </w:rPr>
        <w:t>.5.Аналитический учет расчетов с поставщиками и подрядчиками за поставленные материальные ценности, оказанные услуги, выполненные работы ведется в разрезе Контрагентов, с которыми заключены договора, контракты.</w:t>
      </w:r>
    </w:p>
    <w:p w:rsidR="00196733" w:rsidRDefault="00CD6953" w:rsidP="004B0AA8">
      <w:pPr>
        <w:spacing w:before="0" w:beforeAutospacing="0" w:after="0" w:afterAutospacing="0"/>
        <w:rPr>
          <w:rFonts w:hAnsi="Times New Roman" w:cs="Times New Roman"/>
          <w:color w:val="000000"/>
          <w:sz w:val="24"/>
          <w:szCs w:val="24"/>
          <w:lang w:val="ru-RU"/>
        </w:rPr>
      </w:pPr>
      <w:r w:rsidRPr="006F086C">
        <w:rPr>
          <w:rFonts w:hAnsi="Times New Roman" w:cs="Times New Roman"/>
          <w:b/>
          <w:color w:val="000000"/>
          <w:sz w:val="24"/>
          <w:szCs w:val="24"/>
          <w:lang w:val="ru-RU"/>
        </w:rPr>
        <w:t>Основание: пункты 371, 372 Инструкции к Единому плану счетов № 157н</w:t>
      </w:r>
      <w:r w:rsidRPr="003B2AB1">
        <w:rPr>
          <w:rFonts w:hAnsi="Times New Roman" w:cs="Times New Roman"/>
          <w:color w:val="000000"/>
          <w:sz w:val="24"/>
          <w:szCs w:val="24"/>
          <w:lang w:val="ru-RU"/>
        </w:rPr>
        <w:t>.</w:t>
      </w:r>
    </w:p>
    <w:p w:rsidR="00196733" w:rsidRPr="00701525" w:rsidRDefault="00C35A30" w:rsidP="006F086C">
      <w:pPr>
        <w:jc w:val="center"/>
        <w:rPr>
          <w:rFonts w:ascii="Times New Roman" w:hAnsi="Times New Roman" w:cs="Times New Roman"/>
          <w:b/>
          <w:color w:val="000000"/>
          <w:sz w:val="24"/>
          <w:szCs w:val="24"/>
          <w:lang w:val="ru-RU"/>
        </w:rPr>
      </w:pPr>
      <w:r w:rsidRPr="00701525">
        <w:rPr>
          <w:rFonts w:ascii="Times New Roman" w:hAnsi="Times New Roman" w:cs="Times New Roman"/>
          <w:b/>
          <w:color w:val="000000"/>
          <w:sz w:val="24"/>
          <w:szCs w:val="24"/>
          <w:lang w:val="ru-RU"/>
        </w:rPr>
        <w:t>1</w:t>
      </w:r>
      <w:r w:rsidR="00FF621B" w:rsidRPr="00701525">
        <w:rPr>
          <w:rFonts w:ascii="Times New Roman" w:hAnsi="Times New Roman" w:cs="Times New Roman"/>
          <w:b/>
          <w:color w:val="000000"/>
          <w:sz w:val="24"/>
          <w:szCs w:val="24"/>
          <w:lang w:val="ru-RU"/>
        </w:rPr>
        <w:t>3</w:t>
      </w:r>
      <w:r w:rsidR="00CD6953" w:rsidRPr="00701525">
        <w:rPr>
          <w:rFonts w:ascii="Times New Roman" w:hAnsi="Times New Roman" w:cs="Times New Roman"/>
          <w:b/>
          <w:color w:val="000000"/>
          <w:sz w:val="24"/>
          <w:szCs w:val="24"/>
          <w:lang w:val="ru-RU"/>
        </w:rPr>
        <w:t>. Финансовый результат</w:t>
      </w:r>
    </w:p>
    <w:p w:rsidR="00196733" w:rsidRPr="003B2AB1" w:rsidRDefault="00C35A30" w:rsidP="00593527">
      <w:pPr>
        <w:rPr>
          <w:rFonts w:hAnsi="Times New Roman" w:cs="Times New Roman"/>
          <w:color w:val="000000"/>
          <w:sz w:val="24"/>
          <w:szCs w:val="24"/>
          <w:lang w:val="ru-RU"/>
        </w:rPr>
      </w:pPr>
      <w:r>
        <w:rPr>
          <w:rFonts w:hAnsi="Times New Roman" w:cs="Times New Roman"/>
          <w:color w:val="000000"/>
          <w:sz w:val="24"/>
          <w:szCs w:val="24"/>
          <w:lang w:val="ru-RU"/>
        </w:rPr>
        <w:t>1</w:t>
      </w:r>
      <w:r w:rsidR="00593527">
        <w:rPr>
          <w:rFonts w:hAnsi="Times New Roman" w:cs="Times New Roman"/>
          <w:color w:val="000000"/>
          <w:sz w:val="24"/>
          <w:szCs w:val="24"/>
          <w:lang w:val="ru-RU"/>
        </w:rPr>
        <w:t>3</w:t>
      </w:r>
      <w:r>
        <w:rPr>
          <w:rFonts w:hAnsi="Times New Roman" w:cs="Times New Roman"/>
          <w:color w:val="000000"/>
          <w:sz w:val="24"/>
          <w:szCs w:val="24"/>
          <w:lang w:val="ru-RU"/>
        </w:rPr>
        <w:t>.</w:t>
      </w:r>
      <w:r w:rsidR="005706F1">
        <w:rPr>
          <w:rFonts w:hAnsi="Times New Roman" w:cs="Times New Roman"/>
          <w:color w:val="000000"/>
          <w:sz w:val="24"/>
          <w:szCs w:val="24"/>
          <w:lang w:val="ru-RU"/>
        </w:rPr>
        <w:t>1</w:t>
      </w:r>
      <w:r w:rsidR="00CD6953" w:rsidRPr="003B2AB1">
        <w:rPr>
          <w:rFonts w:hAnsi="Times New Roman" w:cs="Times New Roman"/>
          <w:color w:val="000000"/>
          <w:sz w:val="24"/>
          <w:szCs w:val="24"/>
          <w:lang w:val="ru-RU"/>
        </w:rPr>
        <w:t>. 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в соответствии с которыми услуги оказываются неравномерно.</w:t>
      </w:r>
      <w:r w:rsidR="00CD6953" w:rsidRPr="003B2AB1">
        <w:rPr>
          <w:lang w:val="ru-RU"/>
        </w:rPr>
        <w:br/>
      </w:r>
      <w:r w:rsidR="00CD6953" w:rsidRPr="006F086C">
        <w:rPr>
          <w:rFonts w:hAnsi="Times New Roman" w:cs="Times New Roman"/>
          <w:b/>
          <w:color w:val="000000"/>
          <w:sz w:val="24"/>
          <w:szCs w:val="24"/>
          <w:lang w:val="ru-RU"/>
        </w:rPr>
        <w:t>Основание: пункт 301 Инструкции к Единому плану счетов № 157н, пункт 11 СГС «Долгосрочные договоры».</w:t>
      </w:r>
    </w:p>
    <w:p w:rsidR="00196733" w:rsidRPr="003B2AB1" w:rsidRDefault="00C35A30" w:rsidP="00553CC7">
      <w:pPr>
        <w:rPr>
          <w:rFonts w:hAnsi="Times New Roman" w:cs="Times New Roman"/>
          <w:color w:val="000000"/>
          <w:sz w:val="24"/>
          <w:szCs w:val="24"/>
          <w:lang w:val="ru-RU"/>
        </w:rPr>
      </w:pPr>
      <w:r>
        <w:rPr>
          <w:rFonts w:hAnsi="Times New Roman" w:cs="Times New Roman"/>
          <w:color w:val="000000"/>
          <w:sz w:val="24"/>
          <w:szCs w:val="24"/>
          <w:lang w:val="ru-RU"/>
        </w:rPr>
        <w:t>1</w:t>
      </w:r>
      <w:r w:rsidR="00593527">
        <w:rPr>
          <w:rFonts w:hAnsi="Times New Roman" w:cs="Times New Roman"/>
          <w:color w:val="000000"/>
          <w:sz w:val="24"/>
          <w:szCs w:val="24"/>
          <w:lang w:val="ru-RU"/>
        </w:rPr>
        <w:t>3</w:t>
      </w:r>
      <w:r>
        <w:rPr>
          <w:rFonts w:hAnsi="Times New Roman" w:cs="Times New Roman"/>
          <w:color w:val="000000"/>
          <w:sz w:val="24"/>
          <w:szCs w:val="24"/>
          <w:lang w:val="ru-RU"/>
        </w:rPr>
        <w:t>.</w:t>
      </w:r>
      <w:r w:rsidR="005706F1">
        <w:rPr>
          <w:rFonts w:hAnsi="Times New Roman" w:cs="Times New Roman"/>
          <w:color w:val="000000"/>
          <w:sz w:val="24"/>
          <w:szCs w:val="24"/>
          <w:lang w:val="ru-RU"/>
        </w:rPr>
        <w:t>2</w:t>
      </w:r>
      <w:r w:rsidR="00CD6953" w:rsidRPr="003B2AB1">
        <w:rPr>
          <w:rFonts w:hAnsi="Times New Roman" w:cs="Times New Roman"/>
          <w:color w:val="000000"/>
          <w:sz w:val="24"/>
          <w:szCs w:val="24"/>
          <w:lang w:val="ru-RU"/>
        </w:rPr>
        <w:t>. 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r w:rsidR="00CD6953" w:rsidRPr="003B2AB1">
        <w:rPr>
          <w:lang w:val="ru-RU"/>
        </w:rPr>
        <w:br/>
      </w:r>
      <w:r w:rsidR="00CD6953" w:rsidRPr="003B2AB1">
        <w:rPr>
          <w:rFonts w:hAnsi="Times New Roman" w:cs="Times New Roman"/>
          <w:color w:val="000000"/>
          <w:sz w:val="24"/>
          <w:szCs w:val="24"/>
          <w:lang w:val="ru-RU"/>
        </w:rPr>
        <w:t xml:space="preserve"> </w:t>
      </w:r>
      <w:r w:rsidR="00CD6953" w:rsidRPr="006F086C">
        <w:rPr>
          <w:rFonts w:hAnsi="Times New Roman" w:cs="Times New Roman"/>
          <w:b/>
          <w:color w:val="000000"/>
          <w:sz w:val="24"/>
          <w:szCs w:val="24"/>
          <w:lang w:val="ru-RU"/>
        </w:rPr>
        <w:t>Основание: пункт 5 СГС «Долгосрочные договоры</w:t>
      </w:r>
      <w:r w:rsidR="00CD6953" w:rsidRPr="003B2AB1">
        <w:rPr>
          <w:rFonts w:hAnsi="Times New Roman" w:cs="Times New Roman"/>
          <w:color w:val="000000"/>
          <w:sz w:val="24"/>
          <w:szCs w:val="24"/>
          <w:lang w:val="ru-RU"/>
        </w:rPr>
        <w:t>».</w:t>
      </w:r>
    </w:p>
    <w:p w:rsidR="00196733" w:rsidRPr="006F086C" w:rsidRDefault="00593527" w:rsidP="006F086C">
      <w:pPr>
        <w:jc w:val="both"/>
        <w:rPr>
          <w:rFonts w:hAnsi="Times New Roman" w:cs="Times New Roman"/>
          <w:b/>
          <w:color w:val="000000"/>
          <w:sz w:val="24"/>
          <w:szCs w:val="24"/>
          <w:lang w:val="ru-RU"/>
        </w:rPr>
      </w:pPr>
      <w:r>
        <w:rPr>
          <w:rFonts w:hAnsi="Times New Roman" w:cs="Times New Roman"/>
          <w:color w:val="000000"/>
          <w:sz w:val="24"/>
          <w:szCs w:val="24"/>
          <w:lang w:val="ru-RU"/>
        </w:rPr>
        <w:t>13.</w:t>
      </w:r>
      <w:r w:rsidR="005706F1">
        <w:rPr>
          <w:rFonts w:hAnsi="Times New Roman" w:cs="Times New Roman"/>
          <w:color w:val="000000"/>
          <w:sz w:val="24"/>
          <w:szCs w:val="24"/>
          <w:lang w:val="ru-RU"/>
        </w:rPr>
        <w:t>3</w:t>
      </w:r>
      <w:r w:rsidR="00CD6953" w:rsidRPr="003B2AB1">
        <w:rPr>
          <w:rFonts w:hAnsi="Times New Roman" w:cs="Times New Roman"/>
          <w:color w:val="000000"/>
          <w:sz w:val="24"/>
          <w:szCs w:val="24"/>
          <w:lang w:val="ru-RU"/>
        </w:rPr>
        <w:t xml:space="preserve">. </w:t>
      </w:r>
      <w:proofErr w:type="gramStart"/>
      <w:r w:rsidR="00CD6953" w:rsidRPr="003B2AB1">
        <w:rPr>
          <w:rFonts w:hAnsi="Times New Roman" w:cs="Times New Roman"/>
          <w:color w:val="000000"/>
          <w:sz w:val="24"/>
          <w:szCs w:val="24"/>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w:t>
      </w:r>
      <w:proofErr w:type="gramEnd"/>
      <w:r w:rsidR="00CD6953" w:rsidRPr="003B2AB1">
        <w:rPr>
          <w:lang w:val="ru-RU"/>
        </w:rPr>
        <w:br/>
      </w:r>
      <w:r w:rsidR="00CD6953" w:rsidRPr="006F086C">
        <w:rPr>
          <w:rFonts w:hAnsi="Times New Roman" w:cs="Times New Roman"/>
          <w:b/>
          <w:color w:val="000000"/>
          <w:sz w:val="24"/>
          <w:szCs w:val="24"/>
          <w:lang w:val="ru-RU"/>
        </w:rPr>
        <w:t xml:space="preserve"> Основание: пункт 6 СГС «Долгосрочные договоры».</w:t>
      </w:r>
    </w:p>
    <w:p w:rsidR="00196733" w:rsidRPr="003B2AB1" w:rsidRDefault="00C35A30" w:rsidP="00A76872">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w:t>
      </w:r>
      <w:r w:rsidR="00593527">
        <w:rPr>
          <w:rFonts w:hAnsi="Times New Roman" w:cs="Times New Roman"/>
          <w:color w:val="000000"/>
          <w:sz w:val="24"/>
          <w:szCs w:val="24"/>
          <w:lang w:val="ru-RU"/>
        </w:rPr>
        <w:t>3</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5. Учреждение осуществляет все расходы в пределах установленных норм и утвержденного на текущий год плана финансово-хозяйственной деятельности</w:t>
      </w:r>
      <w:r w:rsidR="00593527">
        <w:rPr>
          <w:rFonts w:hAnsi="Times New Roman" w:cs="Times New Roman"/>
          <w:color w:val="000000"/>
          <w:sz w:val="24"/>
          <w:szCs w:val="24"/>
          <w:lang w:val="ru-RU"/>
        </w:rPr>
        <w:t>.</w:t>
      </w:r>
    </w:p>
    <w:p w:rsidR="00196733" w:rsidRPr="003B2AB1" w:rsidRDefault="00C35A30" w:rsidP="00861131">
      <w:pPr>
        <w:jc w:val="both"/>
        <w:rPr>
          <w:rFonts w:hAnsi="Times New Roman" w:cs="Times New Roman"/>
          <w:color w:val="000000"/>
          <w:sz w:val="24"/>
          <w:szCs w:val="24"/>
          <w:lang w:val="ru-RU"/>
        </w:rPr>
      </w:pPr>
      <w:r>
        <w:rPr>
          <w:rFonts w:hAnsi="Times New Roman" w:cs="Times New Roman"/>
          <w:color w:val="000000"/>
          <w:sz w:val="24"/>
          <w:szCs w:val="24"/>
          <w:lang w:val="ru-RU"/>
        </w:rPr>
        <w:t>1</w:t>
      </w:r>
      <w:r w:rsidR="00593527">
        <w:rPr>
          <w:rFonts w:hAnsi="Times New Roman" w:cs="Times New Roman"/>
          <w:color w:val="000000"/>
          <w:sz w:val="24"/>
          <w:szCs w:val="24"/>
          <w:lang w:val="ru-RU"/>
        </w:rPr>
        <w:t>3</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6. В составе расходов будущих периодов на счете КБК Х.401.50.000 «Расходы будущих периодов» отражаются расходы </w:t>
      </w:r>
      <w:proofErr w:type="gramStart"/>
      <w:r w:rsidR="00CD6953" w:rsidRPr="003B2AB1">
        <w:rPr>
          <w:rFonts w:hAnsi="Times New Roman" w:cs="Times New Roman"/>
          <w:color w:val="000000"/>
          <w:sz w:val="24"/>
          <w:szCs w:val="24"/>
          <w:lang w:val="ru-RU"/>
        </w:rPr>
        <w:t>по</w:t>
      </w:r>
      <w:proofErr w:type="gramEnd"/>
      <w:r w:rsidR="00CD6953" w:rsidRPr="003B2AB1">
        <w:rPr>
          <w:rFonts w:hAnsi="Times New Roman" w:cs="Times New Roman"/>
          <w:color w:val="000000"/>
          <w:sz w:val="24"/>
          <w:szCs w:val="24"/>
          <w:lang w:val="ru-RU"/>
        </w:rPr>
        <w:t>:</w:t>
      </w:r>
    </w:p>
    <w:p w:rsidR="00196733" w:rsidRPr="00861131" w:rsidRDefault="00861131" w:rsidP="00861131">
      <w:pPr>
        <w:ind w:right="180"/>
        <w:contextualSpacing/>
        <w:rPr>
          <w:rFonts w:hAnsi="Times New Roman" w:cs="Times New Roman"/>
          <w:color w:val="000000"/>
          <w:sz w:val="24"/>
          <w:szCs w:val="24"/>
          <w:lang w:val="ru-RU"/>
        </w:rPr>
      </w:pPr>
      <w:r w:rsidRPr="00861131">
        <w:rPr>
          <w:rFonts w:hAnsi="Times New Roman" w:cs="Times New Roman"/>
          <w:color w:val="000000"/>
          <w:sz w:val="24"/>
          <w:szCs w:val="24"/>
          <w:lang w:val="ru-RU"/>
        </w:rPr>
        <w:t xml:space="preserve">- </w:t>
      </w:r>
      <w:r w:rsidR="00CD6953" w:rsidRPr="00861131">
        <w:rPr>
          <w:rFonts w:hAnsi="Times New Roman" w:cs="Times New Roman"/>
          <w:color w:val="000000"/>
          <w:sz w:val="24"/>
          <w:szCs w:val="24"/>
          <w:lang w:val="ru-RU"/>
        </w:rPr>
        <w:t>страхованию имущества, гражданской ответственности;</w:t>
      </w:r>
    </w:p>
    <w:p w:rsidR="00196733" w:rsidRDefault="00861131" w:rsidP="008250B5">
      <w:pPr>
        <w:spacing w:before="0" w:beforeAutospacing="0" w:after="0" w:afterAutospacing="0"/>
        <w:ind w:right="181"/>
        <w:rPr>
          <w:rFonts w:hAnsi="Times New Roman" w:cs="Times New Roman"/>
          <w:color w:val="000000"/>
          <w:sz w:val="24"/>
          <w:szCs w:val="24"/>
          <w:lang w:val="ru-RU"/>
        </w:rPr>
      </w:pPr>
      <w:r w:rsidRPr="0086113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приобретению неисключительного права пользования нематериальными</w:t>
      </w:r>
      <w:r w:rsidR="00CD6953" w:rsidRPr="003B2AB1">
        <w:rPr>
          <w:lang w:val="ru-RU"/>
        </w:rPr>
        <w:br/>
      </w: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активами в течение нескольких отчетных периодов;</w:t>
      </w:r>
    </w:p>
    <w:p w:rsidR="003728B2" w:rsidRPr="003728B2" w:rsidRDefault="003728B2" w:rsidP="00C40894">
      <w:pPr>
        <w:spacing w:before="0" w:beforeAutospacing="0" w:after="0" w:afterAutospacing="0"/>
        <w:ind w:right="181"/>
        <w:rPr>
          <w:rFonts w:hAnsi="Times New Roman" w:cs="Times New Roman"/>
          <w:color w:val="000000"/>
          <w:sz w:val="24"/>
          <w:szCs w:val="24"/>
          <w:lang w:val="ru-RU"/>
        </w:rPr>
      </w:pPr>
      <w:r w:rsidRPr="003728B2">
        <w:rPr>
          <w:sz w:val="24"/>
          <w:szCs w:val="24"/>
          <w:lang w:val="ru-RU"/>
        </w:rPr>
        <w:t>- иные расходы, начисленные в отчетном периоде, но относящиеся к будущим отчетным периодам</w:t>
      </w:r>
      <w:r w:rsidR="00C40894">
        <w:rPr>
          <w:sz w:val="24"/>
          <w:szCs w:val="24"/>
          <w:lang w:val="ru-RU"/>
        </w:rPr>
        <w:t>.</w:t>
      </w:r>
    </w:p>
    <w:p w:rsidR="00196733" w:rsidRPr="00623066" w:rsidRDefault="00CD6953">
      <w:pPr>
        <w:rPr>
          <w:rFonts w:hAnsi="Times New Roman" w:cs="Times New Roman"/>
          <w:b/>
          <w:color w:val="000000"/>
          <w:sz w:val="24"/>
          <w:szCs w:val="24"/>
          <w:lang w:val="ru-RU"/>
        </w:rPr>
      </w:pPr>
      <w:r w:rsidRPr="003B2AB1">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r w:rsidRPr="003B2AB1">
        <w:rPr>
          <w:lang w:val="ru-RU"/>
        </w:rPr>
        <w:br/>
      </w:r>
      <w:r w:rsidRPr="003B2AB1">
        <w:rPr>
          <w:rFonts w:hAnsi="Times New Roman" w:cs="Times New Roman"/>
          <w:color w:val="000000"/>
          <w:sz w:val="24"/>
          <w:szCs w:val="24"/>
          <w:lang w:val="ru-RU"/>
        </w:rPr>
        <w:t xml:space="preserve"> 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r w:rsidRPr="003B2AB1">
        <w:rPr>
          <w:lang w:val="ru-RU"/>
        </w:rPr>
        <w:br/>
      </w:r>
      <w:r w:rsidRPr="00623066">
        <w:rPr>
          <w:rFonts w:hAnsi="Times New Roman" w:cs="Times New Roman"/>
          <w:b/>
          <w:color w:val="000000"/>
          <w:sz w:val="24"/>
          <w:szCs w:val="24"/>
          <w:lang w:val="ru-RU"/>
        </w:rPr>
        <w:t>Основание: пункты 302, 302.1 Инструкции к Единому плану счетов № 157н.</w:t>
      </w:r>
    </w:p>
    <w:p w:rsidR="00623066" w:rsidRPr="00F46673" w:rsidRDefault="00C11684" w:rsidP="00623066">
      <w:pPr>
        <w:jc w:val="both"/>
        <w:rPr>
          <w:rFonts w:hAnsi="Times New Roman" w:cs="Times New Roman"/>
          <w:b/>
          <w:color w:val="000000"/>
          <w:sz w:val="24"/>
          <w:szCs w:val="24"/>
          <w:lang w:val="ru-RU"/>
        </w:rPr>
      </w:pPr>
      <w:r>
        <w:rPr>
          <w:rFonts w:hAnsi="Times New Roman" w:cs="Times New Roman"/>
          <w:color w:val="000000"/>
          <w:sz w:val="24"/>
          <w:szCs w:val="24"/>
          <w:lang w:val="ru-RU"/>
        </w:rPr>
        <w:t>1</w:t>
      </w:r>
      <w:r w:rsidR="00C9154A">
        <w:rPr>
          <w:rFonts w:hAnsi="Times New Roman" w:cs="Times New Roman"/>
          <w:color w:val="000000"/>
          <w:sz w:val="24"/>
          <w:szCs w:val="24"/>
          <w:lang w:val="ru-RU"/>
        </w:rPr>
        <w:t>3</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7.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w:t>
      </w:r>
      <w:r w:rsidR="00CD6953" w:rsidRPr="003B2AB1">
        <w:rPr>
          <w:lang w:val="ru-RU"/>
        </w:rPr>
        <w:br/>
      </w:r>
      <w:r w:rsidR="00CD6953" w:rsidRPr="003B2AB1">
        <w:rPr>
          <w:rFonts w:hAnsi="Times New Roman" w:cs="Times New Roman"/>
          <w:color w:val="000000"/>
          <w:sz w:val="24"/>
          <w:szCs w:val="24"/>
          <w:lang w:val="ru-RU"/>
        </w:rPr>
        <w:t xml:space="preserve">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r w:rsidR="00CD6953" w:rsidRPr="003B2AB1">
        <w:rPr>
          <w:lang w:val="ru-RU"/>
        </w:rPr>
        <w:br/>
      </w:r>
      <w:r w:rsidR="00CD6953" w:rsidRPr="00623066">
        <w:rPr>
          <w:rFonts w:hAnsi="Times New Roman" w:cs="Times New Roman"/>
          <w:b/>
          <w:color w:val="000000"/>
          <w:sz w:val="24"/>
          <w:szCs w:val="24"/>
          <w:lang w:val="ru-RU"/>
        </w:rPr>
        <w:t xml:space="preserve"> Основание: пункт 66 Инструкции к Единому плану счетов № 157н.</w:t>
      </w:r>
    </w:p>
    <w:p w:rsidR="00042A21" w:rsidRDefault="00C11684" w:rsidP="005F5EAB">
      <w:pPr>
        <w:spacing w:before="0" w:beforeAutospacing="0" w:after="0" w:afterAutospacing="0"/>
        <w:rPr>
          <w:rFonts w:hAnsi="Times New Roman" w:cs="Times New Roman"/>
          <w:color w:val="000000"/>
          <w:sz w:val="24"/>
          <w:szCs w:val="24"/>
          <w:highlight w:val="yellow"/>
          <w:lang w:val="ru-RU"/>
        </w:rPr>
      </w:pPr>
      <w:r>
        <w:rPr>
          <w:rFonts w:hAnsi="Times New Roman" w:cs="Times New Roman"/>
          <w:color w:val="000000"/>
          <w:sz w:val="24"/>
          <w:szCs w:val="24"/>
          <w:lang w:val="ru-RU"/>
        </w:rPr>
        <w:t>1</w:t>
      </w:r>
      <w:r w:rsidR="00C9154A">
        <w:rPr>
          <w:rFonts w:hAnsi="Times New Roman" w:cs="Times New Roman"/>
          <w:color w:val="000000"/>
          <w:sz w:val="24"/>
          <w:szCs w:val="24"/>
          <w:lang w:val="ru-RU"/>
        </w:rPr>
        <w:t>3</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8.</w:t>
      </w:r>
      <w:r w:rsidR="00CD6953" w:rsidRPr="00042A21">
        <w:rPr>
          <w:rFonts w:hAnsi="Times New Roman" w:cs="Times New Roman"/>
          <w:color w:val="000000"/>
          <w:sz w:val="24"/>
          <w:szCs w:val="24"/>
          <w:lang w:val="ru-RU"/>
        </w:rPr>
        <w:t>В учреждении созда</w:t>
      </w:r>
      <w:r w:rsidR="00042A21">
        <w:rPr>
          <w:rFonts w:hAnsi="Times New Roman" w:cs="Times New Roman"/>
          <w:color w:val="000000"/>
          <w:sz w:val="24"/>
          <w:szCs w:val="24"/>
          <w:lang w:val="ru-RU"/>
        </w:rPr>
        <w:t>е</w:t>
      </w:r>
      <w:r w:rsidR="00CD6953" w:rsidRPr="00042A21">
        <w:rPr>
          <w:rFonts w:hAnsi="Times New Roman" w:cs="Times New Roman"/>
          <w:color w:val="000000"/>
          <w:sz w:val="24"/>
          <w:szCs w:val="24"/>
          <w:lang w:val="ru-RU"/>
        </w:rPr>
        <w:t xml:space="preserve">тся резерв на предстоящую оплату отпусков. Порядок расчета резерва приведен в приложении </w:t>
      </w:r>
      <w:r w:rsidR="00042A21">
        <w:rPr>
          <w:rFonts w:hAnsi="Times New Roman" w:cs="Times New Roman"/>
          <w:color w:val="000000"/>
          <w:sz w:val="24"/>
          <w:szCs w:val="24"/>
          <w:lang w:val="ru-RU"/>
        </w:rPr>
        <w:t xml:space="preserve"> № </w:t>
      </w:r>
      <w:r w:rsidR="00CD6953" w:rsidRPr="00042A21">
        <w:rPr>
          <w:rFonts w:hAnsi="Times New Roman" w:cs="Times New Roman"/>
          <w:color w:val="000000"/>
          <w:sz w:val="24"/>
          <w:szCs w:val="24"/>
          <w:lang w:val="ru-RU"/>
        </w:rPr>
        <w:t>1</w:t>
      </w:r>
      <w:r w:rsidR="00553CC7">
        <w:rPr>
          <w:rFonts w:hAnsi="Times New Roman" w:cs="Times New Roman"/>
          <w:color w:val="000000"/>
          <w:sz w:val="24"/>
          <w:szCs w:val="24"/>
          <w:lang w:val="ru-RU"/>
        </w:rPr>
        <w:t>5</w:t>
      </w:r>
      <w:r w:rsidR="00CD6953" w:rsidRPr="00042A21">
        <w:rPr>
          <w:rFonts w:hAnsi="Times New Roman" w:cs="Times New Roman"/>
          <w:color w:val="000000"/>
          <w:sz w:val="24"/>
          <w:szCs w:val="24"/>
          <w:lang w:val="ru-RU"/>
        </w:rPr>
        <w:t>;</w:t>
      </w:r>
    </w:p>
    <w:p w:rsidR="00196733" w:rsidRDefault="00CD6953" w:rsidP="005F5EAB">
      <w:pPr>
        <w:spacing w:before="0" w:beforeAutospacing="0" w:after="0" w:afterAutospacing="0"/>
        <w:rPr>
          <w:rFonts w:hAnsi="Times New Roman" w:cs="Times New Roman"/>
          <w:b/>
          <w:color w:val="000000"/>
          <w:sz w:val="24"/>
          <w:szCs w:val="24"/>
          <w:lang w:val="ru-RU"/>
        </w:rPr>
      </w:pPr>
      <w:r w:rsidRPr="00F46673">
        <w:rPr>
          <w:rFonts w:hAnsi="Times New Roman" w:cs="Times New Roman"/>
          <w:i/>
          <w:color w:val="000000"/>
          <w:sz w:val="24"/>
          <w:szCs w:val="24"/>
          <w:lang w:val="ru-RU"/>
        </w:rPr>
        <w:t xml:space="preserve"> </w:t>
      </w:r>
      <w:r w:rsidRPr="00F46673">
        <w:rPr>
          <w:rFonts w:hAnsi="Times New Roman" w:cs="Times New Roman"/>
          <w:b/>
          <w:color w:val="000000"/>
          <w:sz w:val="24"/>
          <w:szCs w:val="24"/>
          <w:lang w:val="ru-RU"/>
        </w:rPr>
        <w:t>Основание: пункты 302, 302.1 Инструкции к Единому плану счетов № 157н, пункты 7, 21 СГ</w:t>
      </w:r>
      <w:r w:rsidR="00F46673">
        <w:rPr>
          <w:rFonts w:hAnsi="Times New Roman" w:cs="Times New Roman"/>
          <w:b/>
          <w:color w:val="000000"/>
          <w:sz w:val="24"/>
          <w:szCs w:val="24"/>
          <w:lang w:val="ru-RU"/>
        </w:rPr>
        <w:t>С</w:t>
      </w:r>
      <w:r w:rsidRPr="00F46673">
        <w:rPr>
          <w:rFonts w:hAnsi="Times New Roman" w:cs="Times New Roman"/>
          <w:b/>
          <w:color w:val="000000"/>
          <w:sz w:val="24"/>
          <w:szCs w:val="24"/>
          <w:lang w:val="ru-RU"/>
        </w:rPr>
        <w:t xml:space="preserve"> «Резервы».</w:t>
      </w:r>
    </w:p>
    <w:p w:rsidR="00196733" w:rsidRPr="00701525" w:rsidRDefault="00516F10" w:rsidP="00F46673">
      <w:pPr>
        <w:jc w:val="center"/>
        <w:rPr>
          <w:rFonts w:ascii="Times New Roman" w:hAnsi="Times New Roman" w:cs="Times New Roman"/>
          <w:b/>
          <w:color w:val="000000"/>
          <w:sz w:val="24"/>
          <w:szCs w:val="24"/>
          <w:lang w:val="ru-RU"/>
        </w:rPr>
      </w:pPr>
      <w:r w:rsidRPr="00701525">
        <w:rPr>
          <w:rFonts w:ascii="Times New Roman" w:hAnsi="Times New Roman" w:cs="Times New Roman"/>
          <w:b/>
          <w:color w:val="000000"/>
          <w:sz w:val="24"/>
          <w:szCs w:val="24"/>
          <w:lang w:val="ru-RU"/>
        </w:rPr>
        <w:t>1</w:t>
      </w:r>
      <w:r w:rsidR="00C9154A" w:rsidRPr="00701525">
        <w:rPr>
          <w:rFonts w:ascii="Times New Roman" w:hAnsi="Times New Roman" w:cs="Times New Roman"/>
          <w:b/>
          <w:color w:val="000000"/>
          <w:sz w:val="24"/>
          <w:szCs w:val="24"/>
          <w:lang w:val="ru-RU"/>
        </w:rPr>
        <w:t>4</w:t>
      </w:r>
      <w:r w:rsidR="00F46673" w:rsidRPr="00701525">
        <w:rPr>
          <w:rFonts w:ascii="Times New Roman" w:hAnsi="Times New Roman" w:cs="Times New Roman"/>
          <w:b/>
          <w:color w:val="000000"/>
          <w:sz w:val="24"/>
          <w:szCs w:val="24"/>
          <w:lang w:val="ru-RU"/>
        </w:rPr>
        <w:t>.</w:t>
      </w:r>
      <w:r w:rsidRPr="00701525">
        <w:rPr>
          <w:rFonts w:ascii="Times New Roman" w:hAnsi="Times New Roman" w:cs="Times New Roman"/>
          <w:b/>
          <w:color w:val="000000"/>
          <w:sz w:val="24"/>
          <w:szCs w:val="24"/>
          <w:lang w:val="ru-RU"/>
        </w:rPr>
        <w:t xml:space="preserve"> </w:t>
      </w:r>
      <w:r w:rsidR="00CD6953" w:rsidRPr="00701525">
        <w:rPr>
          <w:rFonts w:ascii="Times New Roman" w:hAnsi="Times New Roman" w:cs="Times New Roman"/>
          <w:b/>
          <w:color w:val="000000"/>
          <w:sz w:val="24"/>
          <w:szCs w:val="24"/>
          <w:lang w:val="ru-RU"/>
        </w:rPr>
        <w:t>Санкционирование расходов</w:t>
      </w:r>
    </w:p>
    <w:p w:rsidR="00196733" w:rsidRPr="003B2AB1" w:rsidRDefault="00CD6953" w:rsidP="00F46673">
      <w:pPr>
        <w:jc w:val="both"/>
        <w:rPr>
          <w:rFonts w:hAnsi="Times New Roman" w:cs="Times New Roman"/>
          <w:color w:val="000000"/>
          <w:sz w:val="24"/>
          <w:szCs w:val="24"/>
          <w:lang w:val="ru-RU"/>
        </w:rPr>
      </w:pPr>
      <w:r w:rsidRPr="003B2AB1">
        <w:rPr>
          <w:rFonts w:hAnsi="Times New Roman" w:cs="Times New Roman"/>
          <w:color w:val="000000"/>
          <w:sz w:val="24"/>
          <w:szCs w:val="24"/>
          <w:lang w:val="ru-RU"/>
        </w:rPr>
        <w:t xml:space="preserve">Принятие к учету обязательств (денежных обязательств) осуществляется в порядке, приведенном в </w:t>
      </w:r>
      <w:r w:rsidRPr="00165AB8">
        <w:rPr>
          <w:rFonts w:hAnsi="Times New Roman" w:cs="Times New Roman"/>
          <w:color w:val="000000"/>
          <w:sz w:val="24"/>
          <w:szCs w:val="24"/>
          <w:lang w:val="ru-RU"/>
        </w:rPr>
        <w:t>приложении</w:t>
      </w:r>
      <w:r w:rsidR="00165AB8" w:rsidRPr="00165AB8">
        <w:rPr>
          <w:rFonts w:hAnsi="Times New Roman" w:cs="Times New Roman"/>
          <w:color w:val="000000"/>
          <w:sz w:val="24"/>
          <w:szCs w:val="24"/>
          <w:lang w:val="ru-RU"/>
        </w:rPr>
        <w:t xml:space="preserve"> №</w:t>
      </w:r>
      <w:r w:rsidRPr="00165AB8">
        <w:rPr>
          <w:rFonts w:hAnsi="Times New Roman" w:cs="Times New Roman"/>
          <w:color w:val="000000"/>
          <w:sz w:val="24"/>
          <w:szCs w:val="24"/>
          <w:lang w:val="ru-RU"/>
        </w:rPr>
        <w:t xml:space="preserve"> </w:t>
      </w:r>
      <w:r w:rsidR="00165AB8" w:rsidRPr="00165AB8">
        <w:rPr>
          <w:rFonts w:hAnsi="Times New Roman" w:cs="Times New Roman"/>
          <w:color w:val="000000"/>
          <w:sz w:val="24"/>
          <w:szCs w:val="24"/>
          <w:lang w:val="ru-RU"/>
        </w:rPr>
        <w:t>1</w:t>
      </w:r>
      <w:r w:rsidR="00553CC7">
        <w:rPr>
          <w:rFonts w:hAnsi="Times New Roman" w:cs="Times New Roman"/>
          <w:color w:val="000000"/>
          <w:sz w:val="24"/>
          <w:szCs w:val="24"/>
          <w:lang w:val="ru-RU"/>
        </w:rPr>
        <w:t>2</w:t>
      </w:r>
      <w:r w:rsidRPr="00165AB8">
        <w:rPr>
          <w:rFonts w:hAnsi="Times New Roman" w:cs="Times New Roman"/>
          <w:color w:val="000000"/>
          <w:sz w:val="24"/>
          <w:szCs w:val="24"/>
          <w:lang w:val="ru-RU"/>
        </w:rPr>
        <w:t>.</w:t>
      </w:r>
    </w:p>
    <w:p w:rsidR="00196733" w:rsidRPr="00701525" w:rsidRDefault="00516F10" w:rsidP="00F46673">
      <w:pPr>
        <w:jc w:val="center"/>
        <w:rPr>
          <w:rFonts w:ascii="Times New Roman" w:hAnsi="Times New Roman" w:cs="Times New Roman"/>
          <w:b/>
          <w:color w:val="000000"/>
          <w:sz w:val="24"/>
          <w:szCs w:val="24"/>
          <w:lang w:val="ru-RU"/>
        </w:rPr>
      </w:pPr>
      <w:r w:rsidRPr="00701525">
        <w:rPr>
          <w:rFonts w:ascii="Times New Roman" w:hAnsi="Times New Roman" w:cs="Times New Roman"/>
          <w:b/>
          <w:color w:val="000000"/>
          <w:sz w:val="24"/>
          <w:szCs w:val="24"/>
          <w:lang w:val="ru-RU"/>
        </w:rPr>
        <w:t>1</w:t>
      </w:r>
      <w:r w:rsidR="00C9154A" w:rsidRPr="00701525">
        <w:rPr>
          <w:rFonts w:ascii="Times New Roman" w:hAnsi="Times New Roman" w:cs="Times New Roman"/>
          <w:b/>
          <w:color w:val="000000"/>
          <w:sz w:val="24"/>
          <w:szCs w:val="24"/>
          <w:lang w:val="ru-RU"/>
        </w:rPr>
        <w:t>5</w:t>
      </w:r>
      <w:r w:rsidR="00CD6953" w:rsidRPr="00701525">
        <w:rPr>
          <w:rFonts w:ascii="Times New Roman" w:hAnsi="Times New Roman" w:cs="Times New Roman"/>
          <w:b/>
          <w:color w:val="000000"/>
          <w:sz w:val="24"/>
          <w:szCs w:val="24"/>
          <w:lang w:val="ru-RU"/>
        </w:rPr>
        <w:t>. События после отчетной даты</w:t>
      </w:r>
    </w:p>
    <w:p w:rsidR="00196733"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165AB8">
        <w:rPr>
          <w:rFonts w:hAnsi="Times New Roman" w:cs="Times New Roman"/>
          <w:color w:val="000000"/>
          <w:sz w:val="24"/>
          <w:szCs w:val="24"/>
          <w:lang w:val="ru-RU"/>
        </w:rPr>
        <w:t xml:space="preserve">приложении </w:t>
      </w:r>
      <w:r w:rsidR="00165AB8" w:rsidRPr="00165AB8">
        <w:rPr>
          <w:rFonts w:hAnsi="Times New Roman" w:cs="Times New Roman"/>
          <w:color w:val="000000"/>
          <w:sz w:val="24"/>
          <w:szCs w:val="24"/>
          <w:lang w:val="ru-RU"/>
        </w:rPr>
        <w:t>№ 1</w:t>
      </w:r>
      <w:r w:rsidR="00553CC7">
        <w:rPr>
          <w:rFonts w:hAnsi="Times New Roman" w:cs="Times New Roman"/>
          <w:color w:val="000000"/>
          <w:sz w:val="24"/>
          <w:szCs w:val="24"/>
          <w:lang w:val="ru-RU"/>
        </w:rPr>
        <w:t>3</w:t>
      </w:r>
      <w:r w:rsidRPr="00165AB8">
        <w:rPr>
          <w:rFonts w:hAnsi="Times New Roman" w:cs="Times New Roman"/>
          <w:color w:val="000000"/>
          <w:sz w:val="24"/>
          <w:szCs w:val="24"/>
          <w:lang w:val="ru-RU"/>
        </w:rPr>
        <w:t>.</w:t>
      </w:r>
    </w:p>
    <w:p w:rsidR="00BC5C4D" w:rsidRPr="00BC5C4D" w:rsidRDefault="00BC5C4D" w:rsidP="00BC5C4D">
      <w:pPr>
        <w:jc w:val="center"/>
        <w:rPr>
          <w:rFonts w:hAnsi="Times New Roman" w:cs="Times New Roman"/>
          <w:b/>
          <w:color w:val="000000"/>
          <w:sz w:val="24"/>
          <w:szCs w:val="24"/>
          <w:lang w:val="ru-RU"/>
        </w:rPr>
      </w:pPr>
      <w:r w:rsidRPr="00BC5C4D">
        <w:rPr>
          <w:rFonts w:hAnsi="Times New Roman" w:cs="Times New Roman"/>
          <w:b/>
          <w:color w:val="000000"/>
          <w:sz w:val="24"/>
          <w:szCs w:val="24"/>
          <w:lang w:val="ru-RU"/>
        </w:rPr>
        <w:t>16. Представительские расходы</w:t>
      </w:r>
    </w:p>
    <w:p w:rsidR="00BC5C4D" w:rsidRPr="00BC5C4D" w:rsidRDefault="00BC5C4D" w:rsidP="00BC5C4D">
      <w:pPr>
        <w:rPr>
          <w:rFonts w:hAnsi="Times New Roman" w:cs="Times New Roman"/>
          <w:color w:val="000000"/>
          <w:sz w:val="24"/>
          <w:szCs w:val="24"/>
          <w:lang w:val="ru-RU"/>
        </w:rPr>
      </w:pPr>
      <w:r w:rsidRPr="00BC5C4D">
        <w:rPr>
          <w:rFonts w:hAnsi="Times New Roman" w:cs="Times New Roman"/>
          <w:color w:val="000000"/>
          <w:sz w:val="24"/>
          <w:szCs w:val="24"/>
          <w:lang w:val="ru-RU"/>
        </w:rPr>
        <w:t>1</w:t>
      </w:r>
      <w:r>
        <w:rPr>
          <w:rFonts w:hAnsi="Times New Roman" w:cs="Times New Roman"/>
          <w:color w:val="000000"/>
          <w:sz w:val="24"/>
          <w:szCs w:val="24"/>
          <w:lang w:val="ru-RU"/>
        </w:rPr>
        <w:t>6</w:t>
      </w:r>
      <w:r w:rsidRPr="00BC5C4D">
        <w:rPr>
          <w:rFonts w:hAnsi="Times New Roman" w:cs="Times New Roman"/>
          <w:color w:val="000000"/>
          <w:sz w:val="24"/>
          <w:szCs w:val="24"/>
          <w:lang w:val="ru-RU"/>
        </w:rPr>
        <w:t>.1.</w:t>
      </w:r>
      <w:r>
        <w:rPr>
          <w:rFonts w:hAnsi="Times New Roman" w:cs="Times New Roman"/>
          <w:color w:val="000000"/>
          <w:sz w:val="24"/>
          <w:szCs w:val="24"/>
        </w:rPr>
        <w:t> </w:t>
      </w:r>
      <w:r w:rsidRPr="00BC5C4D">
        <w:rPr>
          <w:rFonts w:hAnsi="Times New Roman" w:cs="Times New Roman"/>
          <w:color w:val="000000"/>
          <w:sz w:val="24"/>
          <w:szCs w:val="24"/>
          <w:lang w:val="ru-RU"/>
        </w:rPr>
        <w:t>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r w:rsidRPr="00BC5C4D">
        <w:rPr>
          <w:lang w:val="ru-RU"/>
        </w:rPr>
        <w:br/>
      </w:r>
      <w:r w:rsidRPr="00BC5C4D">
        <w:rPr>
          <w:rFonts w:hAnsi="Times New Roman" w:cs="Times New Roman"/>
          <w:color w:val="000000"/>
          <w:sz w:val="24"/>
          <w:szCs w:val="24"/>
          <w:lang w:val="ru-RU"/>
        </w:rPr>
        <w:t xml:space="preserve"> – на официальный прием или обслуживание: завтрак, обед или иное аналогичное мероприятие для участников мероприятия;</w:t>
      </w:r>
      <w:r w:rsidRPr="00BC5C4D">
        <w:rPr>
          <w:lang w:val="ru-RU"/>
        </w:rPr>
        <w:br/>
      </w:r>
      <w:r w:rsidRPr="00BC5C4D">
        <w:rPr>
          <w:rFonts w:hAnsi="Times New Roman" w:cs="Times New Roman"/>
          <w:color w:val="000000"/>
          <w:sz w:val="24"/>
          <w:szCs w:val="24"/>
          <w:lang w:val="ru-RU"/>
        </w:rPr>
        <w:t xml:space="preserve"> – буфетное обслуживание во время мероприятия, в том числе обеспечение питьевой водой, </w:t>
      </w:r>
      <w:r w:rsidRPr="00BC5C4D">
        <w:rPr>
          <w:rFonts w:hAnsi="Times New Roman" w:cs="Times New Roman"/>
          <w:color w:val="000000"/>
          <w:sz w:val="24"/>
          <w:szCs w:val="24"/>
          <w:lang w:val="ru-RU"/>
        </w:rPr>
        <w:lastRenderedPageBreak/>
        <w:t>напитками;</w:t>
      </w:r>
      <w:r w:rsidRPr="00BC5C4D">
        <w:rPr>
          <w:lang w:val="ru-RU"/>
        </w:rPr>
        <w:br/>
      </w:r>
      <w:r w:rsidRPr="00BC5C4D">
        <w:rPr>
          <w:rFonts w:hAnsi="Times New Roman" w:cs="Times New Roman"/>
          <w:color w:val="000000"/>
          <w:sz w:val="24"/>
          <w:szCs w:val="24"/>
          <w:lang w:val="ru-RU"/>
        </w:rPr>
        <w:t xml:space="preserve"> – обеспечение участников канцелярскими принадлежностями;</w:t>
      </w:r>
      <w:r w:rsidRPr="00BC5C4D">
        <w:rPr>
          <w:lang w:val="ru-RU"/>
        </w:rPr>
        <w:br/>
      </w:r>
      <w:r w:rsidRPr="00BC5C4D">
        <w:rPr>
          <w:rFonts w:hAnsi="Times New Roman" w:cs="Times New Roman"/>
          <w:color w:val="000000"/>
          <w:sz w:val="24"/>
          <w:szCs w:val="24"/>
          <w:lang w:val="ru-RU"/>
        </w:rPr>
        <w:t xml:space="preserve"> – транспортное обеспечение доставки участников к месту мероприятия и обратно.</w:t>
      </w:r>
    </w:p>
    <w:p w:rsidR="00BC5C4D" w:rsidRPr="003B2AB1" w:rsidRDefault="00BC5C4D">
      <w:pPr>
        <w:rPr>
          <w:rFonts w:hAnsi="Times New Roman" w:cs="Times New Roman"/>
          <w:color w:val="000000"/>
          <w:sz w:val="24"/>
          <w:szCs w:val="24"/>
          <w:lang w:val="ru-RU"/>
        </w:rPr>
      </w:pPr>
      <w:r w:rsidRPr="00BC5C4D">
        <w:rPr>
          <w:rFonts w:hAnsi="Times New Roman" w:cs="Times New Roman"/>
          <w:color w:val="000000"/>
          <w:sz w:val="24"/>
          <w:szCs w:val="24"/>
          <w:lang w:val="ru-RU"/>
        </w:rPr>
        <w:t>1</w:t>
      </w:r>
      <w:r>
        <w:rPr>
          <w:rFonts w:hAnsi="Times New Roman" w:cs="Times New Roman"/>
          <w:color w:val="000000"/>
          <w:sz w:val="24"/>
          <w:szCs w:val="24"/>
          <w:lang w:val="ru-RU"/>
        </w:rPr>
        <w:t>6</w:t>
      </w:r>
      <w:r w:rsidRPr="00BC5C4D">
        <w:rPr>
          <w:rFonts w:hAnsi="Times New Roman" w:cs="Times New Roman"/>
          <w:color w:val="000000"/>
          <w:sz w:val="24"/>
          <w:szCs w:val="24"/>
          <w:lang w:val="ru-RU"/>
        </w:rPr>
        <w:t>.2. Документами, подтверждающими обоснованность представительских расходов, являются:</w:t>
      </w:r>
      <w:r w:rsidRPr="00BC5C4D">
        <w:rPr>
          <w:lang w:val="ru-RU"/>
        </w:rPr>
        <w:br/>
      </w:r>
      <w:r w:rsidRPr="00BC5C4D">
        <w:rPr>
          <w:rFonts w:hAnsi="Times New Roman" w:cs="Times New Roman"/>
          <w:color w:val="000000"/>
          <w:sz w:val="24"/>
          <w:szCs w:val="24"/>
          <w:lang w:val="ru-RU"/>
        </w:rPr>
        <w:t xml:space="preserve"> – приказ руководителя учреждения о проведении мероприятия и назначении ответственного за него;</w:t>
      </w:r>
      <w:r w:rsidRPr="00BC5C4D">
        <w:rPr>
          <w:lang w:val="ru-RU"/>
        </w:rPr>
        <w:br/>
      </w:r>
      <w:r w:rsidRPr="00BC5C4D">
        <w:rPr>
          <w:rFonts w:hAnsi="Times New Roman" w:cs="Times New Roman"/>
          <w:color w:val="000000"/>
          <w:sz w:val="24"/>
          <w:szCs w:val="24"/>
          <w:lang w:val="ru-RU"/>
        </w:rPr>
        <w:t xml:space="preserve"> – смета предстоящих расходов на мероприятие;</w:t>
      </w:r>
      <w:r w:rsidRPr="00BC5C4D">
        <w:rPr>
          <w:lang w:val="ru-RU"/>
        </w:rPr>
        <w:br/>
      </w:r>
      <w:r w:rsidRPr="00BC5C4D">
        <w:rPr>
          <w:rFonts w:hAnsi="Times New Roman" w:cs="Times New Roman"/>
          <w:color w:val="000000"/>
          <w:sz w:val="24"/>
          <w:szCs w:val="24"/>
          <w:lang w:val="ru-RU"/>
        </w:rPr>
        <w:t xml:space="preserve"> – отчет о представительских расходах, составленный сотрудником, ответственным за мероприятие;</w:t>
      </w:r>
      <w:r w:rsidRPr="00BC5C4D">
        <w:rPr>
          <w:lang w:val="ru-RU"/>
        </w:rPr>
        <w:br/>
      </w:r>
      <w:r w:rsidRPr="00BC5C4D">
        <w:rPr>
          <w:rFonts w:hAnsi="Times New Roman" w:cs="Times New Roman"/>
          <w:color w:val="000000"/>
          <w:sz w:val="24"/>
          <w:szCs w:val="24"/>
          <w:lang w:val="ru-RU"/>
        </w:rPr>
        <w:t xml:space="preserve"> – первичные документы о произведенных расходах.</w:t>
      </w:r>
    </w:p>
    <w:p w:rsidR="00196733" w:rsidRPr="003B2AB1" w:rsidRDefault="007B7472">
      <w:pPr>
        <w:jc w:val="center"/>
        <w:rPr>
          <w:rFonts w:hAnsi="Times New Roman" w:cs="Times New Roman"/>
          <w:color w:val="000000"/>
          <w:sz w:val="24"/>
          <w:szCs w:val="24"/>
          <w:lang w:val="ru-RU"/>
        </w:rPr>
      </w:pPr>
      <w:r>
        <w:rPr>
          <w:rFonts w:hAnsi="Times New Roman" w:cs="Times New Roman"/>
          <w:b/>
          <w:bCs/>
          <w:color w:val="000000"/>
          <w:sz w:val="24"/>
          <w:szCs w:val="24"/>
          <w:lang w:val="ru-RU"/>
        </w:rPr>
        <w:t>1</w:t>
      </w:r>
      <w:r w:rsidR="00C9154A">
        <w:rPr>
          <w:rFonts w:hAnsi="Times New Roman" w:cs="Times New Roman"/>
          <w:b/>
          <w:bCs/>
          <w:color w:val="000000"/>
          <w:sz w:val="24"/>
          <w:szCs w:val="24"/>
          <w:lang w:val="ru-RU"/>
        </w:rPr>
        <w:t>7</w:t>
      </w:r>
      <w:r w:rsidR="00CD6953" w:rsidRPr="003B2AB1">
        <w:rPr>
          <w:rFonts w:hAnsi="Times New Roman" w:cs="Times New Roman"/>
          <w:b/>
          <w:bCs/>
          <w:color w:val="000000"/>
          <w:sz w:val="24"/>
          <w:szCs w:val="24"/>
          <w:lang w:val="ru-RU"/>
        </w:rPr>
        <w:t>. Инвентаризация имущества и обязательств</w:t>
      </w:r>
    </w:p>
    <w:p w:rsidR="00196733" w:rsidRPr="00CC4820" w:rsidRDefault="007B7472" w:rsidP="00CC4820">
      <w:pPr>
        <w:jc w:val="both"/>
        <w:rPr>
          <w:rFonts w:hAnsi="Times New Roman" w:cs="Times New Roman"/>
          <w:b/>
          <w:color w:val="000000"/>
          <w:sz w:val="24"/>
          <w:szCs w:val="24"/>
          <w:lang w:val="ru-RU"/>
        </w:rPr>
      </w:pPr>
      <w:r>
        <w:rPr>
          <w:rFonts w:hAnsi="Times New Roman" w:cs="Times New Roman"/>
          <w:color w:val="000000"/>
          <w:sz w:val="24"/>
          <w:szCs w:val="24"/>
          <w:lang w:val="ru-RU"/>
        </w:rPr>
        <w:t>1</w:t>
      </w:r>
      <w:r w:rsidR="00001252">
        <w:rPr>
          <w:rFonts w:hAnsi="Times New Roman" w:cs="Times New Roman"/>
          <w:color w:val="000000"/>
          <w:sz w:val="24"/>
          <w:szCs w:val="24"/>
          <w:lang w:val="ru-RU"/>
        </w:rPr>
        <w:t>7</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1. Инвентаризацию имущества и обязательств (в т. ч. числящихся на </w:t>
      </w:r>
      <w:proofErr w:type="spellStart"/>
      <w:r w:rsidR="00CD6953" w:rsidRPr="003B2AB1">
        <w:rPr>
          <w:rFonts w:hAnsi="Times New Roman" w:cs="Times New Roman"/>
          <w:color w:val="000000"/>
          <w:sz w:val="24"/>
          <w:szCs w:val="24"/>
          <w:lang w:val="ru-RU"/>
        </w:rPr>
        <w:t>забалансовых</w:t>
      </w:r>
      <w:proofErr w:type="spellEnd"/>
      <w:r w:rsidR="00CD6953" w:rsidRPr="003B2AB1">
        <w:rPr>
          <w:rFonts w:hAnsi="Times New Roman" w:cs="Times New Roman"/>
          <w:color w:val="000000"/>
          <w:sz w:val="24"/>
          <w:szCs w:val="24"/>
          <w:lang w:val="ru-RU"/>
        </w:rP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w:t>
      </w:r>
      <w:r w:rsidR="00CC4820" w:rsidRPr="00CC4820">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Порядок и график проведения инвентаризации приведены в </w:t>
      </w:r>
      <w:r w:rsidR="00CD6953" w:rsidRPr="00165AB8">
        <w:rPr>
          <w:rFonts w:hAnsi="Times New Roman" w:cs="Times New Roman"/>
          <w:color w:val="000000"/>
          <w:sz w:val="24"/>
          <w:szCs w:val="24"/>
          <w:lang w:val="ru-RU"/>
        </w:rPr>
        <w:t>приложении</w:t>
      </w:r>
      <w:r w:rsidR="00165AB8" w:rsidRPr="00165AB8">
        <w:rPr>
          <w:rFonts w:hAnsi="Times New Roman" w:cs="Times New Roman"/>
          <w:color w:val="000000"/>
          <w:sz w:val="24"/>
          <w:szCs w:val="24"/>
          <w:lang w:val="ru-RU"/>
        </w:rPr>
        <w:t xml:space="preserve"> № 1</w:t>
      </w:r>
      <w:r w:rsidR="00553CC7">
        <w:rPr>
          <w:rFonts w:hAnsi="Times New Roman" w:cs="Times New Roman"/>
          <w:color w:val="000000"/>
          <w:sz w:val="24"/>
          <w:szCs w:val="24"/>
          <w:lang w:val="ru-RU"/>
        </w:rPr>
        <w:t>4</w:t>
      </w:r>
      <w:r w:rsidR="00CD6953" w:rsidRPr="00165AB8">
        <w:rPr>
          <w:rFonts w:hAnsi="Times New Roman" w:cs="Times New Roman"/>
          <w:color w:val="000000"/>
          <w:sz w:val="24"/>
          <w:szCs w:val="24"/>
          <w:lang w:val="ru-RU"/>
        </w:rPr>
        <w:t>.</w:t>
      </w:r>
      <w:r w:rsidR="00CD6953" w:rsidRPr="003B2AB1">
        <w:rPr>
          <w:lang w:val="ru-RU"/>
        </w:rPr>
        <w:br/>
      </w:r>
      <w:r w:rsidR="00CD6953" w:rsidRPr="003B2AB1">
        <w:rPr>
          <w:rFonts w:hAnsi="Times New Roman" w:cs="Times New Roman"/>
          <w:color w:val="000000"/>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w:t>
      </w:r>
      <w:r w:rsidR="00C9154A">
        <w:rPr>
          <w:rFonts w:hAnsi="Times New Roman" w:cs="Times New Roman"/>
          <w:color w:val="000000"/>
          <w:sz w:val="24"/>
          <w:szCs w:val="24"/>
          <w:lang w:val="ru-RU"/>
        </w:rPr>
        <w:t>д</w:t>
      </w:r>
      <w:r w:rsidR="00CD6953" w:rsidRPr="003B2AB1">
        <w:rPr>
          <w:rFonts w:hAnsi="Times New Roman" w:cs="Times New Roman"/>
          <w:color w:val="000000"/>
          <w:sz w:val="24"/>
          <w:szCs w:val="24"/>
          <w:lang w:val="ru-RU"/>
        </w:rPr>
        <w:t>ельным приказом руководителя.</w:t>
      </w:r>
      <w:r w:rsidR="00CD6953" w:rsidRPr="003B2AB1">
        <w:rPr>
          <w:lang w:val="ru-RU"/>
        </w:rPr>
        <w:br/>
      </w:r>
      <w:r w:rsidR="00CD6953" w:rsidRPr="00CC4820">
        <w:rPr>
          <w:rFonts w:hAnsi="Times New Roman" w:cs="Times New Roman"/>
          <w:b/>
          <w:color w:val="000000"/>
          <w:sz w:val="24"/>
          <w:szCs w:val="24"/>
          <w:lang w:val="ru-RU"/>
        </w:rPr>
        <w:t xml:space="preserve">Основание: статья 11 Закона от 06.12.2011 № 402-ФЗ, раздел </w:t>
      </w:r>
      <w:r w:rsidR="00CD6953" w:rsidRPr="00CC4820">
        <w:rPr>
          <w:rFonts w:hAnsi="Times New Roman" w:cs="Times New Roman"/>
          <w:b/>
          <w:color w:val="000000"/>
          <w:sz w:val="24"/>
          <w:szCs w:val="24"/>
        </w:rPr>
        <w:t>VIII</w:t>
      </w:r>
      <w:r w:rsidR="00CD6953" w:rsidRPr="00CC4820">
        <w:rPr>
          <w:rFonts w:hAnsi="Times New Roman" w:cs="Times New Roman"/>
          <w:b/>
          <w:color w:val="000000"/>
          <w:sz w:val="24"/>
          <w:szCs w:val="24"/>
          <w:lang w:val="ru-RU"/>
        </w:rPr>
        <w:t xml:space="preserve"> СГС «Концептуальные основы бухучета и отчетности».</w:t>
      </w:r>
    </w:p>
    <w:p w:rsidR="00196733" w:rsidRDefault="00B92CEF">
      <w:pPr>
        <w:rPr>
          <w:rFonts w:hAnsi="Times New Roman" w:cs="Times New Roman"/>
          <w:color w:val="000000"/>
          <w:sz w:val="24"/>
          <w:szCs w:val="24"/>
          <w:lang w:val="ru-RU"/>
        </w:rPr>
      </w:pPr>
      <w:r>
        <w:rPr>
          <w:rFonts w:hAnsi="Times New Roman" w:cs="Times New Roman"/>
          <w:color w:val="000000"/>
          <w:sz w:val="24"/>
          <w:szCs w:val="24"/>
          <w:lang w:val="ru-RU"/>
        </w:rPr>
        <w:t>1</w:t>
      </w:r>
      <w:r w:rsidR="00001252">
        <w:rPr>
          <w:rFonts w:hAnsi="Times New Roman" w:cs="Times New Roman"/>
          <w:color w:val="000000"/>
          <w:sz w:val="24"/>
          <w:szCs w:val="24"/>
          <w:lang w:val="ru-RU"/>
        </w:rPr>
        <w:t>7</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2. Состав комиссии для проведения внезапной ревизии кассы приведен </w:t>
      </w:r>
      <w:r w:rsidR="00CD6953" w:rsidRPr="00F917A5">
        <w:rPr>
          <w:rFonts w:hAnsi="Times New Roman" w:cs="Times New Roman"/>
          <w:color w:val="000000"/>
          <w:sz w:val="24"/>
          <w:szCs w:val="24"/>
          <w:lang w:val="ru-RU"/>
        </w:rPr>
        <w:t xml:space="preserve">в приложении </w:t>
      </w:r>
      <w:r w:rsidR="00F917A5" w:rsidRPr="00F917A5">
        <w:rPr>
          <w:rFonts w:hAnsi="Times New Roman" w:cs="Times New Roman"/>
          <w:color w:val="000000"/>
          <w:sz w:val="24"/>
          <w:szCs w:val="24"/>
          <w:lang w:val="ru-RU"/>
        </w:rPr>
        <w:t xml:space="preserve"> № </w:t>
      </w:r>
      <w:r w:rsidR="00C9154A" w:rsidRPr="00F917A5">
        <w:rPr>
          <w:rFonts w:hAnsi="Times New Roman" w:cs="Times New Roman"/>
          <w:color w:val="000000"/>
          <w:sz w:val="24"/>
          <w:szCs w:val="24"/>
          <w:lang w:val="ru-RU"/>
        </w:rPr>
        <w:t>1</w:t>
      </w:r>
      <w:r w:rsidR="00CD6953" w:rsidRPr="00F917A5">
        <w:rPr>
          <w:rFonts w:hAnsi="Times New Roman" w:cs="Times New Roman"/>
          <w:color w:val="000000"/>
          <w:sz w:val="24"/>
          <w:szCs w:val="24"/>
          <w:lang w:val="ru-RU"/>
        </w:rPr>
        <w:t>.</w:t>
      </w:r>
    </w:p>
    <w:p w:rsidR="00196733" w:rsidRPr="003B2AB1" w:rsidRDefault="00CC4820">
      <w:pPr>
        <w:jc w:val="center"/>
        <w:rPr>
          <w:rFonts w:hAnsi="Times New Roman" w:cs="Times New Roman"/>
          <w:color w:val="000000"/>
          <w:sz w:val="24"/>
          <w:szCs w:val="24"/>
          <w:lang w:val="ru-RU"/>
        </w:rPr>
      </w:pPr>
      <w:r w:rsidRPr="00CC4820">
        <w:rPr>
          <w:rFonts w:hAnsi="Times New Roman" w:cs="Times New Roman"/>
          <w:b/>
          <w:bCs/>
          <w:color w:val="000000"/>
          <w:sz w:val="24"/>
          <w:szCs w:val="24"/>
          <w:lang w:val="ru-RU"/>
        </w:rPr>
        <w:t>1</w:t>
      </w:r>
      <w:r w:rsidR="00C9154A">
        <w:rPr>
          <w:rFonts w:hAnsi="Times New Roman" w:cs="Times New Roman"/>
          <w:b/>
          <w:bCs/>
          <w:color w:val="000000"/>
          <w:sz w:val="24"/>
          <w:szCs w:val="24"/>
          <w:lang w:val="ru-RU"/>
        </w:rPr>
        <w:t>8</w:t>
      </w:r>
      <w:r w:rsidR="00CD6953" w:rsidRPr="003B2AB1">
        <w:rPr>
          <w:rFonts w:hAnsi="Times New Roman" w:cs="Times New Roman"/>
          <w:b/>
          <w:bCs/>
          <w:color w:val="000000"/>
          <w:sz w:val="24"/>
          <w:szCs w:val="24"/>
          <w:lang w:val="ru-RU"/>
        </w:rPr>
        <w:t>.</w:t>
      </w:r>
      <w:r w:rsidR="007F4B03">
        <w:rPr>
          <w:rFonts w:hAnsi="Times New Roman" w:cs="Times New Roman"/>
          <w:b/>
          <w:bCs/>
          <w:color w:val="000000"/>
          <w:sz w:val="24"/>
          <w:szCs w:val="24"/>
          <w:lang w:val="ru-RU"/>
        </w:rPr>
        <w:t xml:space="preserve"> </w:t>
      </w:r>
      <w:r w:rsidR="00CD6953" w:rsidRPr="003B2AB1">
        <w:rPr>
          <w:rFonts w:hAnsi="Times New Roman" w:cs="Times New Roman"/>
          <w:b/>
          <w:bCs/>
          <w:color w:val="000000"/>
          <w:sz w:val="24"/>
          <w:szCs w:val="24"/>
          <w:lang w:val="ru-RU"/>
        </w:rPr>
        <w:t>Порядок организации и обеспечения внутреннего финансового контроля</w:t>
      </w:r>
    </w:p>
    <w:p w:rsidR="00196733" w:rsidRPr="003B2AB1" w:rsidRDefault="00B92CEF" w:rsidP="00CC4820">
      <w:pPr>
        <w:jc w:val="both"/>
        <w:rPr>
          <w:rFonts w:hAnsi="Times New Roman" w:cs="Times New Roman"/>
          <w:color w:val="000000"/>
          <w:sz w:val="24"/>
          <w:szCs w:val="24"/>
          <w:lang w:val="ru-RU"/>
        </w:rPr>
      </w:pPr>
      <w:r>
        <w:rPr>
          <w:rFonts w:hAnsi="Times New Roman" w:cs="Times New Roman"/>
          <w:color w:val="000000"/>
          <w:sz w:val="24"/>
          <w:szCs w:val="24"/>
          <w:lang w:val="ru-RU"/>
        </w:rPr>
        <w:t>1</w:t>
      </w:r>
      <w:r w:rsidR="00001252">
        <w:rPr>
          <w:rFonts w:hAnsi="Times New Roman" w:cs="Times New Roman"/>
          <w:color w:val="000000"/>
          <w:sz w:val="24"/>
          <w:szCs w:val="24"/>
          <w:lang w:val="ru-RU"/>
        </w:rPr>
        <w:t>8</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196733" w:rsidRPr="00CC4820" w:rsidRDefault="00CC4820" w:rsidP="00CC4820">
      <w:pPr>
        <w:ind w:right="180"/>
        <w:contextualSpacing/>
        <w:rPr>
          <w:rFonts w:hAnsi="Times New Roman" w:cs="Times New Roman"/>
          <w:color w:val="000000"/>
          <w:sz w:val="24"/>
          <w:szCs w:val="24"/>
          <w:lang w:val="ru-RU"/>
        </w:rPr>
      </w:pPr>
      <w:r w:rsidRPr="00CC4820">
        <w:rPr>
          <w:rFonts w:hAnsi="Times New Roman" w:cs="Times New Roman"/>
          <w:color w:val="000000"/>
          <w:sz w:val="24"/>
          <w:szCs w:val="24"/>
          <w:lang w:val="ru-RU"/>
        </w:rPr>
        <w:t xml:space="preserve">- </w:t>
      </w:r>
      <w:r w:rsidR="00CD6953" w:rsidRPr="00CC4820">
        <w:rPr>
          <w:rFonts w:hAnsi="Times New Roman" w:cs="Times New Roman"/>
          <w:color w:val="000000"/>
          <w:sz w:val="24"/>
          <w:szCs w:val="24"/>
          <w:lang w:val="ru-RU"/>
        </w:rPr>
        <w:t>руководитель учреждения;</w:t>
      </w:r>
    </w:p>
    <w:p w:rsidR="00196733" w:rsidRPr="00CC4820" w:rsidRDefault="00CC4820" w:rsidP="00CC4820">
      <w:pPr>
        <w:ind w:right="180"/>
        <w:contextualSpacing/>
        <w:rPr>
          <w:rFonts w:hAnsi="Times New Roman" w:cs="Times New Roman"/>
          <w:color w:val="000000"/>
          <w:sz w:val="24"/>
          <w:szCs w:val="24"/>
          <w:lang w:val="ru-RU"/>
        </w:rPr>
      </w:pPr>
      <w:r w:rsidRPr="00CC4820">
        <w:rPr>
          <w:rFonts w:hAnsi="Times New Roman" w:cs="Times New Roman"/>
          <w:color w:val="000000"/>
          <w:sz w:val="24"/>
          <w:szCs w:val="24"/>
          <w:lang w:val="ru-RU"/>
        </w:rPr>
        <w:t xml:space="preserve">- </w:t>
      </w:r>
      <w:r w:rsidR="00CD6953" w:rsidRPr="00CC4820">
        <w:rPr>
          <w:rFonts w:hAnsi="Times New Roman" w:cs="Times New Roman"/>
          <w:color w:val="000000"/>
          <w:sz w:val="24"/>
          <w:szCs w:val="24"/>
          <w:lang w:val="ru-RU"/>
        </w:rPr>
        <w:t>главный бухгалтер, сотрудники бухгалтерии;</w:t>
      </w:r>
    </w:p>
    <w:p w:rsidR="00196733" w:rsidRPr="003B2AB1" w:rsidRDefault="00CC4820" w:rsidP="00CC4820">
      <w:pPr>
        <w:ind w:right="180"/>
        <w:rPr>
          <w:rFonts w:hAnsi="Times New Roman" w:cs="Times New Roman"/>
          <w:color w:val="000000"/>
          <w:sz w:val="24"/>
          <w:szCs w:val="24"/>
          <w:lang w:val="ru-RU"/>
        </w:rPr>
      </w:pPr>
      <w:r w:rsidRPr="00CC4820">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иные должностные лица учреждения в соответствии со своими обязанностями.</w:t>
      </w:r>
    </w:p>
    <w:p w:rsidR="00196733" w:rsidRPr="003B2AB1" w:rsidRDefault="00B92CEF">
      <w:pPr>
        <w:rPr>
          <w:rFonts w:hAnsi="Times New Roman" w:cs="Times New Roman"/>
          <w:color w:val="000000"/>
          <w:sz w:val="24"/>
          <w:szCs w:val="24"/>
          <w:lang w:val="ru-RU"/>
        </w:rPr>
      </w:pPr>
      <w:r>
        <w:rPr>
          <w:rFonts w:hAnsi="Times New Roman" w:cs="Times New Roman"/>
          <w:color w:val="000000"/>
          <w:sz w:val="24"/>
          <w:szCs w:val="24"/>
          <w:lang w:val="ru-RU"/>
        </w:rPr>
        <w:t>1</w:t>
      </w:r>
      <w:r w:rsidR="00001252">
        <w:rPr>
          <w:rFonts w:hAnsi="Times New Roman" w:cs="Times New Roman"/>
          <w:color w:val="000000"/>
          <w:sz w:val="24"/>
          <w:szCs w:val="24"/>
          <w:lang w:val="ru-RU"/>
        </w:rPr>
        <w:t>8</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 xml:space="preserve">2. Положение о внутреннем финансовом контроле и график проведения внутренних проверок финансово-хозяйственной деятельности приведен в </w:t>
      </w:r>
      <w:r w:rsidR="00CD6953" w:rsidRPr="00F917A5">
        <w:rPr>
          <w:rFonts w:hAnsi="Times New Roman" w:cs="Times New Roman"/>
          <w:color w:val="000000"/>
          <w:sz w:val="24"/>
          <w:szCs w:val="24"/>
          <w:lang w:val="ru-RU"/>
        </w:rPr>
        <w:t xml:space="preserve">приложении </w:t>
      </w:r>
      <w:r w:rsidR="00F917A5" w:rsidRPr="00F917A5">
        <w:rPr>
          <w:rFonts w:hAnsi="Times New Roman" w:cs="Times New Roman"/>
          <w:color w:val="000000"/>
          <w:sz w:val="24"/>
          <w:szCs w:val="24"/>
          <w:lang w:val="ru-RU"/>
        </w:rPr>
        <w:t>№ 8</w:t>
      </w:r>
      <w:r w:rsidR="00CD6953" w:rsidRPr="00F917A5">
        <w:rPr>
          <w:rFonts w:hAnsi="Times New Roman" w:cs="Times New Roman"/>
          <w:color w:val="000000"/>
          <w:sz w:val="24"/>
          <w:szCs w:val="24"/>
          <w:lang w:val="ru-RU"/>
        </w:rPr>
        <w:t>.</w:t>
      </w:r>
      <w:r w:rsidR="00CD6953" w:rsidRPr="003B2AB1">
        <w:rPr>
          <w:lang w:val="ru-RU"/>
        </w:rPr>
        <w:br/>
      </w:r>
      <w:r w:rsidR="00CD6953" w:rsidRPr="00CC4820">
        <w:rPr>
          <w:rFonts w:hAnsi="Times New Roman" w:cs="Times New Roman"/>
          <w:b/>
          <w:color w:val="000000"/>
          <w:sz w:val="24"/>
          <w:szCs w:val="24"/>
          <w:lang w:val="ru-RU"/>
        </w:rPr>
        <w:t>Основание: пункт 6 Инструкции к Единому плану счетов № 157н.</w:t>
      </w:r>
    </w:p>
    <w:p w:rsidR="00196733" w:rsidRPr="003B2AB1" w:rsidRDefault="00C9154A">
      <w:pPr>
        <w:jc w:val="center"/>
        <w:rPr>
          <w:rFonts w:hAnsi="Times New Roman" w:cs="Times New Roman"/>
          <w:color w:val="000000"/>
          <w:sz w:val="24"/>
          <w:szCs w:val="24"/>
          <w:lang w:val="ru-RU"/>
        </w:rPr>
      </w:pPr>
      <w:r>
        <w:rPr>
          <w:rFonts w:hAnsi="Times New Roman" w:cs="Times New Roman"/>
          <w:b/>
          <w:bCs/>
          <w:color w:val="000000"/>
          <w:sz w:val="24"/>
          <w:szCs w:val="24"/>
          <w:lang w:val="ru-RU"/>
        </w:rPr>
        <w:t>19</w:t>
      </w:r>
      <w:r w:rsidR="00CD6953" w:rsidRPr="003B2AB1">
        <w:rPr>
          <w:rFonts w:hAnsi="Times New Roman" w:cs="Times New Roman"/>
          <w:b/>
          <w:bCs/>
          <w:color w:val="000000"/>
          <w:sz w:val="24"/>
          <w:szCs w:val="24"/>
          <w:lang w:val="ru-RU"/>
        </w:rPr>
        <w:t>. Бухгалтерская (финансовая) отчетность</w:t>
      </w:r>
    </w:p>
    <w:p w:rsidR="00196733" w:rsidRPr="004B0AA8" w:rsidRDefault="00001252" w:rsidP="004B0AA8">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19</w:t>
      </w:r>
      <w:r w:rsidR="00B92CEF">
        <w:rPr>
          <w:rFonts w:hAnsi="Times New Roman" w:cs="Times New Roman"/>
          <w:color w:val="000000"/>
          <w:sz w:val="24"/>
          <w:szCs w:val="24"/>
          <w:lang w:val="ru-RU"/>
        </w:rPr>
        <w:t>.</w:t>
      </w:r>
      <w:r w:rsidR="00100676">
        <w:rPr>
          <w:rFonts w:hAnsi="Times New Roman" w:cs="Times New Roman"/>
          <w:color w:val="000000"/>
          <w:sz w:val="24"/>
          <w:szCs w:val="24"/>
          <w:lang w:val="ru-RU"/>
        </w:rPr>
        <w:t>1</w:t>
      </w:r>
      <w:r w:rsidR="00CD6953" w:rsidRPr="003B2AB1">
        <w:rPr>
          <w:rFonts w:hAnsi="Times New Roman" w:cs="Times New Roman"/>
          <w:color w:val="000000"/>
          <w:sz w:val="24"/>
          <w:szCs w:val="24"/>
          <w:lang w:val="ru-RU"/>
        </w:rPr>
        <w:t xml:space="preserve">.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w:t>
      </w:r>
      <w:r w:rsidR="00CD6953" w:rsidRPr="004B0AA8">
        <w:rPr>
          <w:rFonts w:hAnsi="Times New Roman" w:cs="Times New Roman"/>
          <w:color w:val="000000"/>
          <w:sz w:val="24"/>
          <w:szCs w:val="24"/>
          <w:lang w:val="ru-RU"/>
        </w:rPr>
        <w:t>притоками учреждения от всех видов деятельности и их оттоками</w:t>
      </w:r>
    </w:p>
    <w:p w:rsidR="00196733" w:rsidRPr="00B92CEF" w:rsidRDefault="00CD6953" w:rsidP="004B0AA8">
      <w:pPr>
        <w:spacing w:before="0" w:beforeAutospacing="0" w:after="0" w:afterAutospacing="0"/>
        <w:rPr>
          <w:rFonts w:hAnsi="Times New Roman" w:cs="Times New Roman"/>
          <w:b/>
          <w:color w:val="000000"/>
          <w:sz w:val="24"/>
          <w:szCs w:val="24"/>
          <w:lang w:val="ru-RU"/>
        </w:rPr>
      </w:pPr>
      <w:r w:rsidRPr="004B0AA8">
        <w:rPr>
          <w:rFonts w:hAnsi="Times New Roman" w:cs="Times New Roman"/>
          <w:b/>
          <w:color w:val="000000"/>
          <w:sz w:val="24"/>
          <w:szCs w:val="24"/>
          <w:lang w:val="ru-RU"/>
        </w:rPr>
        <w:t>Основание: пункт 19 СГС «Отчет о движении денежных средств».</w:t>
      </w:r>
    </w:p>
    <w:p w:rsidR="00196733" w:rsidRPr="00100676" w:rsidRDefault="00001252">
      <w:pPr>
        <w:rPr>
          <w:rFonts w:hAnsi="Times New Roman" w:cs="Times New Roman"/>
          <w:b/>
          <w:color w:val="000000"/>
          <w:sz w:val="24"/>
          <w:szCs w:val="24"/>
          <w:lang w:val="ru-RU"/>
        </w:rPr>
      </w:pPr>
      <w:r>
        <w:rPr>
          <w:rFonts w:hAnsi="Times New Roman" w:cs="Times New Roman"/>
          <w:color w:val="000000"/>
          <w:sz w:val="24"/>
          <w:szCs w:val="24"/>
          <w:lang w:val="ru-RU"/>
        </w:rPr>
        <w:lastRenderedPageBreak/>
        <w:t>19</w:t>
      </w:r>
      <w:r w:rsidR="00B92CEF">
        <w:rPr>
          <w:rFonts w:hAnsi="Times New Roman" w:cs="Times New Roman"/>
          <w:color w:val="000000"/>
          <w:sz w:val="24"/>
          <w:szCs w:val="24"/>
          <w:lang w:val="ru-RU"/>
        </w:rPr>
        <w:t>.</w:t>
      </w:r>
      <w:r w:rsidR="00100676">
        <w:rPr>
          <w:rFonts w:hAnsi="Times New Roman" w:cs="Times New Roman"/>
          <w:color w:val="000000"/>
          <w:sz w:val="24"/>
          <w:szCs w:val="24"/>
          <w:lang w:val="ru-RU"/>
        </w:rPr>
        <w:t>2</w:t>
      </w:r>
      <w:r w:rsidR="00CD6953" w:rsidRPr="003B2AB1">
        <w:rPr>
          <w:rFonts w:hAnsi="Times New Roman" w:cs="Times New Roman"/>
          <w:color w:val="000000"/>
          <w:sz w:val="24"/>
          <w:szCs w:val="24"/>
          <w:lang w:val="ru-RU"/>
        </w:rPr>
        <w:t>. Бухгалтерская  отчетность формируется и хранится в виде электронного документа в информационной системе «</w:t>
      </w:r>
      <w:r w:rsidR="00C033C5">
        <w:rPr>
          <w:rFonts w:hAnsi="Times New Roman" w:cs="Times New Roman"/>
          <w:color w:val="000000"/>
          <w:sz w:val="24"/>
          <w:szCs w:val="24"/>
          <w:lang w:val="ru-RU"/>
        </w:rPr>
        <w:t>СКИФ-БП</w:t>
      </w:r>
      <w:r w:rsidR="00CD6953" w:rsidRPr="003B2AB1">
        <w:rPr>
          <w:rFonts w:hAnsi="Times New Roman" w:cs="Times New Roman"/>
          <w:color w:val="000000"/>
          <w:sz w:val="24"/>
          <w:szCs w:val="24"/>
          <w:lang w:val="ru-RU"/>
        </w:rPr>
        <w:t>»</w:t>
      </w:r>
      <w:r w:rsidR="008372B1">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 xml:space="preserve"> Бумажная копия комплекта отчетности хранится у главного бухгалтера.</w:t>
      </w:r>
      <w:r w:rsidR="00CD6953" w:rsidRPr="003B2AB1">
        <w:rPr>
          <w:lang w:val="ru-RU"/>
        </w:rPr>
        <w:br/>
      </w:r>
      <w:r w:rsidR="00CD6953" w:rsidRPr="00100676">
        <w:rPr>
          <w:rFonts w:hAnsi="Times New Roman" w:cs="Times New Roman"/>
          <w:b/>
          <w:color w:val="000000"/>
          <w:sz w:val="24"/>
          <w:szCs w:val="24"/>
          <w:lang w:val="ru-RU"/>
        </w:rPr>
        <w:t>Основание: часть 7.1 статьи 13 Закона от 06.12.2011 № 402-ФЗ.</w:t>
      </w:r>
    </w:p>
    <w:p w:rsidR="00196733" w:rsidRPr="003B2AB1" w:rsidRDefault="00100676">
      <w:pPr>
        <w:jc w:val="center"/>
        <w:rPr>
          <w:rFonts w:hAnsi="Times New Roman" w:cs="Times New Roman"/>
          <w:color w:val="000000"/>
          <w:sz w:val="24"/>
          <w:szCs w:val="24"/>
          <w:lang w:val="ru-RU"/>
        </w:rPr>
      </w:pPr>
      <w:r>
        <w:rPr>
          <w:rFonts w:hAnsi="Times New Roman" w:cs="Times New Roman"/>
          <w:b/>
          <w:bCs/>
          <w:color w:val="000000"/>
          <w:sz w:val="24"/>
          <w:szCs w:val="24"/>
          <w:lang w:val="ru-RU"/>
        </w:rPr>
        <w:t>2</w:t>
      </w:r>
      <w:r w:rsidR="008C287A">
        <w:rPr>
          <w:rFonts w:hAnsi="Times New Roman" w:cs="Times New Roman"/>
          <w:b/>
          <w:bCs/>
          <w:color w:val="000000"/>
          <w:sz w:val="24"/>
          <w:szCs w:val="24"/>
          <w:lang w:val="ru-RU"/>
        </w:rPr>
        <w:t>0</w:t>
      </w:r>
      <w:r w:rsidR="00CD6953" w:rsidRPr="003B2AB1">
        <w:rPr>
          <w:rFonts w:hAnsi="Times New Roman" w:cs="Times New Roman"/>
          <w:b/>
          <w:bCs/>
          <w:color w:val="000000"/>
          <w:sz w:val="24"/>
          <w:szCs w:val="24"/>
          <w:lang w:val="ru-RU"/>
        </w:rPr>
        <w:t>. Порядок передачи документов бухгалтерского учета</w:t>
      </w:r>
      <w:r w:rsidR="00CD6953" w:rsidRPr="003B2AB1">
        <w:rPr>
          <w:lang w:val="ru-RU"/>
        </w:rPr>
        <w:br/>
      </w:r>
      <w:r w:rsidR="00CD6953" w:rsidRPr="003B2AB1">
        <w:rPr>
          <w:rFonts w:hAnsi="Times New Roman" w:cs="Times New Roman"/>
          <w:b/>
          <w:bCs/>
          <w:color w:val="000000"/>
          <w:sz w:val="24"/>
          <w:szCs w:val="24"/>
          <w:lang w:val="ru-RU"/>
        </w:rPr>
        <w:t>при смене руководителя и главного бухгалтера</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осуществляющего функции и полномочия учредителя (далее – учредитель).</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Прием -</w:t>
      </w:r>
      <w:r w:rsidR="002943B7">
        <w:rPr>
          <w:rFonts w:hAnsi="Times New Roman" w:cs="Times New Roman"/>
          <w:color w:val="000000"/>
          <w:sz w:val="24"/>
          <w:szCs w:val="24"/>
          <w:lang w:val="ru-RU"/>
        </w:rPr>
        <w:t xml:space="preserve"> </w:t>
      </w:r>
      <w:r w:rsidRPr="003B2AB1">
        <w:rPr>
          <w:rFonts w:hAnsi="Times New Roman" w:cs="Times New Roman"/>
          <w:color w:val="000000"/>
          <w:sz w:val="24"/>
          <w:szCs w:val="24"/>
          <w:lang w:val="ru-RU"/>
        </w:rPr>
        <w:t>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196733" w:rsidRPr="00100676"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100676">
        <w:rPr>
          <w:rFonts w:hAnsi="Times New Roman" w:cs="Times New Roman"/>
          <w:color w:val="000000"/>
          <w:sz w:val="24"/>
          <w:szCs w:val="24"/>
          <w:lang w:val="ru-RU"/>
        </w:rPr>
        <w:t>5. Передаются следующие документы:</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учетная политика со всеми приложениями;</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квартальные и годовые бухгалтерские отчеты и балансы, налоговые декларации;</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 задолженности учреждения, в том числе по кредитам и по уплате налогов;</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 состоянии лицевых и банковских счетов учреждения;</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 выполнении утвержденного государственного задания.</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по учету зарплаты и по персонифицированному учету;</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CD6953" w:rsidRPr="003B2AB1">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об условиях хранения и учета наличных денежных средств;</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договоры с поставщиками и подрядчиками, контрагентами, аренды и т. д.;</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договоры с покупателями услуг и работ, подрядчиками и поставщиками;</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196733" w:rsidRPr="00100676"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100676">
        <w:rPr>
          <w:rFonts w:hAnsi="Times New Roman" w:cs="Times New Roman"/>
          <w:color w:val="000000"/>
          <w:sz w:val="24"/>
          <w:szCs w:val="24"/>
          <w:lang w:val="ru-RU"/>
        </w:rPr>
        <w:t>акты ревизий и проверок;</w:t>
      </w:r>
    </w:p>
    <w:p w:rsidR="00196733" w:rsidRPr="003B2AB1"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196733" w:rsidRPr="00100676"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100676">
        <w:rPr>
          <w:rFonts w:hAnsi="Times New Roman" w:cs="Times New Roman"/>
          <w:color w:val="000000"/>
          <w:sz w:val="24"/>
          <w:szCs w:val="24"/>
          <w:lang w:val="ru-RU"/>
        </w:rPr>
        <w:t>договоры с кредитными организациями;</w:t>
      </w:r>
    </w:p>
    <w:p w:rsidR="00196733" w:rsidRPr="00100676" w:rsidRDefault="00100676" w:rsidP="00100676">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100676">
        <w:rPr>
          <w:rFonts w:hAnsi="Times New Roman" w:cs="Times New Roman"/>
          <w:color w:val="000000"/>
          <w:sz w:val="24"/>
          <w:szCs w:val="24"/>
          <w:lang w:val="ru-RU"/>
        </w:rPr>
        <w:t>бланки строгой отчетности;</w:t>
      </w:r>
    </w:p>
    <w:p w:rsidR="00196733" w:rsidRPr="003B2AB1" w:rsidRDefault="00100676" w:rsidP="00100676">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CD6953" w:rsidRPr="003B2AB1">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196733" w:rsidRPr="003B2AB1" w:rsidRDefault="00CD6953">
      <w:pPr>
        <w:rPr>
          <w:rFonts w:hAnsi="Times New Roman" w:cs="Times New Roman"/>
          <w:color w:val="000000"/>
          <w:sz w:val="24"/>
          <w:szCs w:val="24"/>
          <w:lang w:val="ru-RU"/>
        </w:rPr>
      </w:pPr>
      <w:r w:rsidRPr="003B2AB1">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196733" w:rsidRPr="003B2AB1"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196733" w:rsidRDefault="00C033C5">
      <w:pPr>
        <w:rPr>
          <w:rFonts w:hAnsi="Times New Roman" w:cs="Times New Roman"/>
          <w:color w:val="000000"/>
          <w:sz w:val="24"/>
          <w:szCs w:val="24"/>
          <w:lang w:val="ru-RU"/>
        </w:rPr>
      </w:pPr>
      <w:r>
        <w:rPr>
          <w:rFonts w:hAnsi="Times New Roman" w:cs="Times New Roman"/>
          <w:color w:val="000000"/>
          <w:sz w:val="24"/>
          <w:szCs w:val="24"/>
          <w:lang w:val="ru-RU"/>
        </w:rPr>
        <w:t>2</w:t>
      </w:r>
      <w:r w:rsidR="008C287A">
        <w:rPr>
          <w:rFonts w:hAnsi="Times New Roman" w:cs="Times New Roman"/>
          <w:color w:val="000000"/>
          <w:sz w:val="24"/>
          <w:szCs w:val="24"/>
          <w:lang w:val="ru-RU"/>
        </w:rPr>
        <w:t>0</w:t>
      </w:r>
      <w:r>
        <w:rPr>
          <w:rFonts w:hAnsi="Times New Roman" w:cs="Times New Roman"/>
          <w:color w:val="000000"/>
          <w:sz w:val="24"/>
          <w:szCs w:val="24"/>
          <w:lang w:val="ru-RU"/>
        </w:rPr>
        <w:t>.</w:t>
      </w:r>
      <w:r w:rsidR="00CD6953" w:rsidRPr="003B2AB1">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FD7659" w:rsidRDefault="00FD7659">
      <w:pPr>
        <w:rPr>
          <w:rFonts w:hAnsi="Times New Roman" w:cs="Times New Roman"/>
          <w:color w:val="000000"/>
          <w:sz w:val="24"/>
          <w:szCs w:val="24"/>
          <w:lang w:val="ru-RU"/>
        </w:rPr>
      </w:pPr>
    </w:p>
    <w:p w:rsidR="00B27216" w:rsidRDefault="00B27216">
      <w:pPr>
        <w:rPr>
          <w:rFonts w:hAnsi="Times New Roman" w:cs="Times New Roman"/>
          <w:color w:val="000000"/>
          <w:sz w:val="24"/>
          <w:szCs w:val="24"/>
          <w:lang w:val="ru-RU"/>
        </w:rPr>
      </w:pPr>
    </w:p>
    <w:p w:rsidR="00FD7659" w:rsidRDefault="00FD7659">
      <w:pPr>
        <w:rPr>
          <w:rFonts w:hAnsi="Times New Roman" w:cs="Times New Roman"/>
          <w:color w:val="000000"/>
          <w:sz w:val="24"/>
          <w:szCs w:val="24"/>
          <w:lang w:val="ru-RU"/>
        </w:rPr>
      </w:pPr>
      <w:r>
        <w:rPr>
          <w:rFonts w:hAnsi="Times New Roman" w:cs="Times New Roman"/>
          <w:color w:val="000000"/>
          <w:sz w:val="24"/>
          <w:szCs w:val="24"/>
          <w:lang w:val="ru-RU"/>
        </w:rPr>
        <w:t>Главный бухгалтер</w:t>
      </w:r>
      <w:r w:rsidR="00AD570D">
        <w:rPr>
          <w:rFonts w:hAnsi="Times New Roman" w:cs="Times New Roman"/>
          <w:color w:val="000000"/>
          <w:sz w:val="24"/>
          <w:szCs w:val="24"/>
          <w:lang w:val="ru-RU"/>
        </w:rPr>
        <w:t xml:space="preserve">                                                                                           Васильева С.В.</w:t>
      </w:r>
    </w:p>
    <w:p w:rsidR="00DF5148" w:rsidRDefault="00DF5148">
      <w:pPr>
        <w:rPr>
          <w:rFonts w:ascii="Arial" w:hAnsi="Arial" w:cs="Arial"/>
          <w:color w:val="222222"/>
          <w:sz w:val="21"/>
          <w:szCs w:val="21"/>
          <w:shd w:val="clear" w:color="auto" w:fill="FFFFFF"/>
          <w:lang w:val="ru-RU"/>
        </w:rPr>
      </w:pPr>
      <w:r w:rsidRPr="00DF5148">
        <w:rPr>
          <w:rFonts w:ascii="Arial" w:hAnsi="Arial" w:cs="Arial"/>
          <w:color w:val="222222"/>
          <w:sz w:val="21"/>
          <w:szCs w:val="21"/>
          <w:shd w:val="clear" w:color="auto" w:fill="FFFFFF"/>
          <w:lang w:val="ru-RU"/>
        </w:rPr>
        <w:t>К</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учету принимаются документы о</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приемке, универсальный передаточный документ или счет-фактура от</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контрагентов (поставщиков, исполнителей, подрядчиков), оформленные в</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электронном виде и</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подписанные ЭЦП в</w:t>
      </w:r>
      <w:r>
        <w:rPr>
          <w:rFonts w:ascii="Arial" w:hAnsi="Arial" w:cs="Arial"/>
          <w:color w:val="222222"/>
          <w:sz w:val="21"/>
          <w:szCs w:val="21"/>
          <w:shd w:val="clear" w:color="auto" w:fill="FFFFFF"/>
        </w:rPr>
        <w:t> </w:t>
      </w:r>
      <w:r w:rsidRPr="00DF5148">
        <w:rPr>
          <w:rFonts w:ascii="Arial" w:hAnsi="Arial" w:cs="Arial"/>
          <w:color w:val="222222"/>
          <w:sz w:val="21"/>
          <w:szCs w:val="21"/>
          <w:shd w:val="clear" w:color="auto" w:fill="FFFFFF"/>
          <w:lang w:val="ru-RU"/>
        </w:rPr>
        <w:t>ЕИС «Закупки». Правом подписи указанных документов обладают сотрудники, перечень которых утверждается приказом руководителя.</w:t>
      </w:r>
    </w:p>
    <w:p w:rsidR="00CF74F3" w:rsidRDefault="00CF74F3">
      <w:pPr>
        <w:rPr>
          <w:rFonts w:ascii="Arial" w:hAnsi="Arial" w:cs="Arial"/>
          <w:color w:val="222222"/>
          <w:sz w:val="21"/>
          <w:szCs w:val="21"/>
          <w:shd w:val="clear" w:color="auto" w:fill="FFFFFF"/>
          <w:lang w:val="ru-RU"/>
        </w:rPr>
      </w:pPr>
    </w:p>
    <w:p w:rsidR="00CF74F3" w:rsidRPr="00CF74F3" w:rsidRDefault="00CF74F3" w:rsidP="00CF74F3">
      <w:pPr>
        <w:spacing w:before="0" w:beforeAutospacing="0" w:after="0" w:afterAutospacing="0"/>
        <w:rPr>
          <w:rFonts w:ascii="Times New Roman" w:eastAsia="Times New Roman" w:hAnsi="Times New Roman" w:cs="Times New Roman"/>
          <w:sz w:val="24"/>
          <w:szCs w:val="24"/>
          <w:lang w:val="ru-RU" w:eastAsia="ru-RU"/>
        </w:rPr>
      </w:pPr>
      <w:r w:rsidRPr="00CF74F3">
        <w:rPr>
          <w:rFonts w:ascii="Times New Roman" w:eastAsia="Times New Roman" w:hAnsi="Times New Roman" w:cs="Times New Roman"/>
          <w:sz w:val="24"/>
          <w:szCs w:val="24"/>
          <w:lang w:val="ru-RU" w:eastAsia="ru-RU"/>
        </w:rPr>
        <w:t>.</w:t>
      </w:r>
    </w:p>
    <w:p w:rsidR="00CF74F3" w:rsidRPr="00DF5148" w:rsidRDefault="00CF74F3" w:rsidP="00CF74F3">
      <w:pPr>
        <w:rPr>
          <w:rFonts w:hAnsi="Times New Roman" w:cs="Times New Roman"/>
          <w:color w:val="000000"/>
          <w:sz w:val="24"/>
          <w:szCs w:val="24"/>
          <w:lang w:val="ru-RU"/>
        </w:rPr>
      </w:pPr>
      <w:r w:rsidRPr="00CF74F3">
        <w:rPr>
          <w:rFonts w:ascii="Arial" w:eastAsia="Times New Roman" w:hAnsi="Arial" w:cs="Arial"/>
          <w:color w:val="222222"/>
          <w:sz w:val="21"/>
          <w:szCs w:val="21"/>
          <w:lang w:val="ru-RU" w:eastAsia="ru-RU"/>
        </w:rPr>
        <w:br/>
      </w:r>
    </w:p>
    <w:sectPr w:rsidR="00CF74F3" w:rsidRPr="00DF5148" w:rsidSect="0075118C">
      <w:pgSz w:w="12240" w:h="15840" w:code="1"/>
      <w:pgMar w:top="1134" w:right="1185" w:bottom="851"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7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B75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160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95D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E27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032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621B8"/>
    <w:multiLevelType w:val="hybridMultilevel"/>
    <w:tmpl w:val="1C507618"/>
    <w:lvl w:ilvl="0" w:tplc="34EA49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8C29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A70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333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17A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341D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B6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A6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B70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018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8C39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A35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8B4C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377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3C0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A33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D56A0"/>
    <w:multiLevelType w:val="hybridMultilevel"/>
    <w:tmpl w:val="09C41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173DF5"/>
    <w:multiLevelType w:val="hybridMultilevel"/>
    <w:tmpl w:val="4D9CD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F450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480F3A"/>
    <w:multiLevelType w:val="hybridMultilevel"/>
    <w:tmpl w:val="B808C274"/>
    <w:lvl w:ilvl="0" w:tplc="C076E9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6B43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57F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F19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8927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A27C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5C3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A66A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14"/>
  </w:num>
  <w:num w:numId="4">
    <w:abstractNumId w:val="13"/>
  </w:num>
  <w:num w:numId="5">
    <w:abstractNumId w:val="30"/>
  </w:num>
  <w:num w:numId="6">
    <w:abstractNumId w:val="18"/>
  </w:num>
  <w:num w:numId="7">
    <w:abstractNumId w:val="1"/>
  </w:num>
  <w:num w:numId="8">
    <w:abstractNumId w:val="29"/>
  </w:num>
  <w:num w:numId="9">
    <w:abstractNumId w:val="3"/>
  </w:num>
  <w:num w:numId="10">
    <w:abstractNumId w:val="12"/>
  </w:num>
  <w:num w:numId="11">
    <w:abstractNumId w:val="26"/>
  </w:num>
  <w:num w:numId="12">
    <w:abstractNumId w:val="11"/>
  </w:num>
  <w:num w:numId="13">
    <w:abstractNumId w:val="24"/>
  </w:num>
  <w:num w:numId="14">
    <w:abstractNumId w:val="10"/>
  </w:num>
  <w:num w:numId="15">
    <w:abstractNumId w:val="0"/>
  </w:num>
  <w:num w:numId="16">
    <w:abstractNumId w:val="32"/>
  </w:num>
  <w:num w:numId="17">
    <w:abstractNumId w:val="27"/>
  </w:num>
  <w:num w:numId="18">
    <w:abstractNumId w:val="5"/>
  </w:num>
  <w:num w:numId="19">
    <w:abstractNumId w:val="15"/>
  </w:num>
  <w:num w:numId="20">
    <w:abstractNumId w:val="8"/>
  </w:num>
  <w:num w:numId="21">
    <w:abstractNumId w:val="9"/>
  </w:num>
  <w:num w:numId="22">
    <w:abstractNumId w:val="28"/>
  </w:num>
  <w:num w:numId="23">
    <w:abstractNumId w:val="7"/>
  </w:num>
  <w:num w:numId="24">
    <w:abstractNumId w:val="31"/>
  </w:num>
  <w:num w:numId="25">
    <w:abstractNumId w:val="2"/>
  </w:num>
  <w:num w:numId="26">
    <w:abstractNumId w:val="19"/>
  </w:num>
  <w:num w:numId="27">
    <w:abstractNumId w:val="4"/>
  </w:num>
  <w:num w:numId="28">
    <w:abstractNumId w:val="21"/>
  </w:num>
  <w:num w:numId="29">
    <w:abstractNumId w:val="17"/>
  </w:num>
  <w:num w:numId="30">
    <w:abstractNumId w:val="23"/>
  </w:num>
  <w:num w:numId="31">
    <w:abstractNumId w:val="25"/>
  </w:num>
  <w:num w:numId="32">
    <w:abstractNumId w:val="6"/>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ignoreMixedContent/>
  <w:compat/>
  <w:rsids>
    <w:rsidRoot w:val="005A05CE"/>
    <w:rsid w:val="00001252"/>
    <w:rsid w:val="00002BD8"/>
    <w:rsid w:val="000041D8"/>
    <w:rsid w:val="00023BFE"/>
    <w:rsid w:val="00042A21"/>
    <w:rsid w:val="00046AA0"/>
    <w:rsid w:val="00070578"/>
    <w:rsid w:val="00077E92"/>
    <w:rsid w:val="00080EED"/>
    <w:rsid w:val="00082660"/>
    <w:rsid w:val="00084D30"/>
    <w:rsid w:val="0008544A"/>
    <w:rsid w:val="00090E3B"/>
    <w:rsid w:val="000946D0"/>
    <w:rsid w:val="000A25CC"/>
    <w:rsid w:val="000D6D48"/>
    <w:rsid w:val="000F7B94"/>
    <w:rsid w:val="00100676"/>
    <w:rsid w:val="00112339"/>
    <w:rsid w:val="00115065"/>
    <w:rsid w:val="00115D87"/>
    <w:rsid w:val="001245D2"/>
    <w:rsid w:val="00124ED2"/>
    <w:rsid w:val="00132037"/>
    <w:rsid w:val="00134CB2"/>
    <w:rsid w:val="001418E8"/>
    <w:rsid w:val="00144A25"/>
    <w:rsid w:val="001533B0"/>
    <w:rsid w:val="00163025"/>
    <w:rsid w:val="00165623"/>
    <w:rsid w:val="00165AB8"/>
    <w:rsid w:val="001752E7"/>
    <w:rsid w:val="00182E72"/>
    <w:rsid w:val="00186B97"/>
    <w:rsid w:val="00196733"/>
    <w:rsid w:val="001B3193"/>
    <w:rsid w:val="001C4FB1"/>
    <w:rsid w:val="001C5A38"/>
    <w:rsid w:val="001D14B8"/>
    <w:rsid w:val="001D6450"/>
    <w:rsid w:val="001E3EBB"/>
    <w:rsid w:val="001E72BD"/>
    <w:rsid w:val="001F0824"/>
    <w:rsid w:val="001F62C4"/>
    <w:rsid w:val="00201BED"/>
    <w:rsid w:val="0020207C"/>
    <w:rsid w:val="002035F8"/>
    <w:rsid w:val="00206CF6"/>
    <w:rsid w:val="00210682"/>
    <w:rsid w:val="002208AF"/>
    <w:rsid w:val="002275CF"/>
    <w:rsid w:val="002626C3"/>
    <w:rsid w:val="00270589"/>
    <w:rsid w:val="002722A3"/>
    <w:rsid w:val="00274A09"/>
    <w:rsid w:val="00275BE0"/>
    <w:rsid w:val="002943B7"/>
    <w:rsid w:val="002A3AF9"/>
    <w:rsid w:val="002D33B1"/>
    <w:rsid w:val="002D3591"/>
    <w:rsid w:val="002E7B12"/>
    <w:rsid w:val="00315DA1"/>
    <w:rsid w:val="00321C11"/>
    <w:rsid w:val="00322891"/>
    <w:rsid w:val="00323A81"/>
    <w:rsid w:val="003268E0"/>
    <w:rsid w:val="003333D6"/>
    <w:rsid w:val="003514A0"/>
    <w:rsid w:val="00363201"/>
    <w:rsid w:val="003728B2"/>
    <w:rsid w:val="00374F9E"/>
    <w:rsid w:val="00375EC3"/>
    <w:rsid w:val="00384363"/>
    <w:rsid w:val="003A6BFF"/>
    <w:rsid w:val="003B2AB1"/>
    <w:rsid w:val="003C26DA"/>
    <w:rsid w:val="003E691C"/>
    <w:rsid w:val="003E7655"/>
    <w:rsid w:val="003F075A"/>
    <w:rsid w:val="003F735F"/>
    <w:rsid w:val="0040297F"/>
    <w:rsid w:val="0041520C"/>
    <w:rsid w:val="004162D4"/>
    <w:rsid w:val="00445E98"/>
    <w:rsid w:val="00454570"/>
    <w:rsid w:val="00475719"/>
    <w:rsid w:val="00493E14"/>
    <w:rsid w:val="004B0AA8"/>
    <w:rsid w:val="004B423E"/>
    <w:rsid w:val="004C01A7"/>
    <w:rsid w:val="004C1E0C"/>
    <w:rsid w:val="004C48AB"/>
    <w:rsid w:val="004C7D07"/>
    <w:rsid w:val="004D0BBB"/>
    <w:rsid w:val="004D192F"/>
    <w:rsid w:val="004D3A13"/>
    <w:rsid w:val="004D525C"/>
    <w:rsid w:val="004D741E"/>
    <w:rsid w:val="004E096C"/>
    <w:rsid w:val="004E2311"/>
    <w:rsid w:val="004F10BC"/>
    <w:rsid w:val="004F6EF4"/>
    <w:rsid w:val="004F7E17"/>
    <w:rsid w:val="005044F2"/>
    <w:rsid w:val="0050661F"/>
    <w:rsid w:val="005069C4"/>
    <w:rsid w:val="00513F08"/>
    <w:rsid w:val="00516669"/>
    <w:rsid w:val="00516F10"/>
    <w:rsid w:val="00533A20"/>
    <w:rsid w:val="00553CC7"/>
    <w:rsid w:val="00556E64"/>
    <w:rsid w:val="00560973"/>
    <w:rsid w:val="005706F1"/>
    <w:rsid w:val="00592BA6"/>
    <w:rsid w:val="00592D78"/>
    <w:rsid w:val="00593527"/>
    <w:rsid w:val="00593B85"/>
    <w:rsid w:val="005A05CE"/>
    <w:rsid w:val="005A331B"/>
    <w:rsid w:val="005B2DB9"/>
    <w:rsid w:val="005C626E"/>
    <w:rsid w:val="005D78F5"/>
    <w:rsid w:val="005E72D4"/>
    <w:rsid w:val="005E73BE"/>
    <w:rsid w:val="005F5EAB"/>
    <w:rsid w:val="006110DB"/>
    <w:rsid w:val="00613D9C"/>
    <w:rsid w:val="00622AA5"/>
    <w:rsid w:val="00622FB5"/>
    <w:rsid w:val="00623066"/>
    <w:rsid w:val="00624D61"/>
    <w:rsid w:val="00643741"/>
    <w:rsid w:val="006464B3"/>
    <w:rsid w:val="00653AF6"/>
    <w:rsid w:val="00666E73"/>
    <w:rsid w:val="00670D71"/>
    <w:rsid w:val="00673166"/>
    <w:rsid w:val="00696B51"/>
    <w:rsid w:val="00697A30"/>
    <w:rsid w:val="006A7096"/>
    <w:rsid w:val="006C3963"/>
    <w:rsid w:val="006C57BC"/>
    <w:rsid w:val="006D464B"/>
    <w:rsid w:val="006D6BCF"/>
    <w:rsid w:val="006E32A1"/>
    <w:rsid w:val="006F086C"/>
    <w:rsid w:val="006F0CE7"/>
    <w:rsid w:val="006F4300"/>
    <w:rsid w:val="006F57F1"/>
    <w:rsid w:val="00701525"/>
    <w:rsid w:val="00705650"/>
    <w:rsid w:val="00705D92"/>
    <w:rsid w:val="0072394B"/>
    <w:rsid w:val="00741142"/>
    <w:rsid w:val="007456E3"/>
    <w:rsid w:val="0075118C"/>
    <w:rsid w:val="0075333C"/>
    <w:rsid w:val="00766151"/>
    <w:rsid w:val="007747A6"/>
    <w:rsid w:val="00776D42"/>
    <w:rsid w:val="007772F5"/>
    <w:rsid w:val="0078450C"/>
    <w:rsid w:val="007A3747"/>
    <w:rsid w:val="007B7472"/>
    <w:rsid w:val="007D656A"/>
    <w:rsid w:val="007E4854"/>
    <w:rsid w:val="007E6758"/>
    <w:rsid w:val="007F07B7"/>
    <w:rsid w:val="007F4B03"/>
    <w:rsid w:val="00811B34"/>
    <w:rsid w:val="008250B5"/>
    <w:rsid w:val="008271CD"/>
    <w:rsid w:val="008371A0"/>
    <w:rsid w:val="008372B1"/>
    <w:rsid w:val="00840F49"/>
    <w:rsid w:val="00843380"/>
    <w:rsid w:val="00843FD3"/>
    <w:rsid w:val="00855282"/>
    <w:rsid w:val="00861131"/>
    <w:rsid w:val="00871396"/>
    <w:rsid w:val="00872DB5"/>
    <w:rsid w:val="00890DD2"/>
    <w:rsid w:val="008A24C8"/>
    <w:rsid w:val="008A2D58"/>
    <w:rsid w:val="008A5EA6"/>
    <w:rsid w:val="008A6650"/>
    <w:rsid w:val="008C084A"/>
    <w:rsid w:val="008C287A"/>
    <w:rsid w:val="008C75DF"/>
    <w:rsid w:val="008D014A"/>
    <w:rsid w:val="008E1CA6"/>
    <w:rsid w:val="008E5D1D"/>
    <w:rsid w:val="008F46CA"/>
    <w:rsid w:val="00913E55"/>
    <w:rsid w:val="00937A3F"/>
    <w:rsid w:val="00944C16"/>
    <w:rsid w:val="009567A5"/>
    <w:rsid w:val="0096303A"/>
    <w:rsid w:val="00973B1F"/>
    <w:rsid w:val="0098706C"/>
    <w:rsid w:val="009913B1"/>
    <w:rsid w:val="009A4A17"/>
    <w:rsid w:val="009B6344"/>
    <w:rsid w:val="009E4E09"/>
    <w:rsid w:val="009F76E0"/>
    <w:rsid w:val="00A05978"/>
    <w:rsid w:val="00A16DDC"/>
    <w:rsid w:val="00A36112"/>
    <w:rsid w:val="00A6218F"/>
    <w:rsid w:val="00A73837"/>
    <w:rsid w:val="00A76872"/>
    <w:rsid w:val="00A82CE1"/>
    <w:rsid w:val="00A90229"/>
    <w:rsid w:val="00AB7F02"/>
    <w:rsid w:val="00AD570D"/>
    <w:rsid w:val="00AD7C3A"/>
    <w:rsid w:val="00AF6ABB"/>
    <w:rsid w:val="00B00A76"/>
    <w:rsid w:val="00B167FE"/>
    <w:rsid w:val="00B27216"/>
    <w:rsid w:val="00B416AE"/>
    <w:rsid w:val="00B41802"/>
    <w:rsid w:val="00B55A2E"/>
    <w:rsid w:val="00B624D7"/>
    <w:rsid w:val="00B64CB2"/>
    <w:rsid w:val="00B73A5A"/>
    <w:rsid w:val="00B92CEF"/>
    <w:rsid w:val="00BA4B54"/>
    <w:rsid w:val="00BA67EC"/>
    <w:rsid w:val="00BB05BE"/>
    <w:rsid w:val="00BB1C17"/>
    <w:rsid w:val="00BB38E9"/>
    <w:rsid w:val="00BC5C4D"/>
    <w:rsid w:val="00BE150C"/>
    <w:rsid w:val="00BE3CA4"/>
    <w:rsid w:val="00C033C5"/>
    <w:rsid w:val="00C11684"/>
    <w:rsid w:val="00C2635B"/>
    <w:rsid w:val="00C35A30"/>
    <w:rsid w:val="00C40894"/>
    <w:rsid w:val="00C4704D"/>
    <w:rsid w:val="00C53B19"/>
    <w:rsid w:val="00C557B3"/>
    <w:rsid w:val="00C5683C"/>
    <w:rsid w:val="00C6466B"/>
    <w:rsid w:val="00C833FC"/>
    <w:rsid w:val="00C9154A"/>
    <w:rsid w:val="00CC33CD"/>
    <w:rsid w:val="00CC4820"/>
    <w:rsid w:val="00CD6953"/>
    <w:rsid w:val="00CF74F3"/>
    <w:rsid w:val="00D01E43"/>
    <w:rsid w:val="00D22746"/>
    <w:rsid w:val="00D466AA"/>
    <w:rsid w:val="00D53193"/>
    <w:rsid w:val="00D9185C"/>
    <w:rsid w:val="00D92FF5"/>
    <w:rsid w:val="00D95C12"/>
    <w:rsid w:val="00D97EF8"/>
    <w:rsid w:val="00DB66D6"/>
    <w:rsid w:val="00DC6C81"/>
    <w:rsid w:val="00DD0A2C"/>
    <w:rsid w:val="00DE0544"/>
    <w:rsid w:val="00DE492C"/>
    <w:rsid w:val="00DF5148"/>
    <w:rsid w:val="00E12204"/>
    <w:rsid w:val="00E20EC6"/>
    <w:rsid w:val="00E31962"/>
    <w:rsid w:val="00E427F3"/>
    <w:rsid w:val="00E438A1"/>
    <w:rsid w:val="00E44953"/>
    <w:rsid w:val="00E46401"/>
    <w:rsid w:val="00E5138A"/>
    <w:rsid w:val="00E5646A"/>
    <w:rsid w:val="00E56A4C"/>
    <w:rsid w:val="00E60F9B"/>
    <w:rsid w:val="00E66BBC"/>
    <w:rsid w:val="00E81BAB"/>
    <w:rsid w:val="00E85A15"/>
    <w:rsid w:val="00EA2AC5"/>
    <w:rsid w:val="00EB4564"/>
    <w:rsid w:val="00EC360F"/>
    <w:rsid w:val="00EF6367"/>
    <w:rsid w:val="00F00C6D"/>
    <w:rsid w:val="00F01E19"/>
    <w:rsid w:val="00F0492F"/>
    <w:rsid w:val="00F053FE"/>
    <w:rsid w:val="00F168FE"/>
    <w:rsid w:val="00F217E0"/>
    <w:rsid w:val="00F40A1C"/>
    <w:rsid w:val="00F44FCD"/>
    <w:rsid w:val="00F46673"/>
    <w:rsid w:val="00F83A6C"/>
    <w:rsid w:val="00F917A5"/>
    <w:rsid w:val="00FA0D0D"/>
    <w:rsid w:val="00FC2B22"/>
    <w:rsid w:val="00FD7659"/>
    <w:rsid w:val="00FE3E6F"/>
    <w:rsid w:val="00FF34A6"/>
    <w:rsid w:val="00FF6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56E64"/>
    <w:pPr>
      <w:spacing w:before="0" w:beforeAutospacing="0" w:after="0" w:afterAutospacing="0"/>
      <w:ind w:left="720"/>
      <w:contextualSpacing/>
    </w:pPr>
    <w:rPr>
      <w:rFonts w:ascii="Arial" w:eastAsia="Times New Roman" w:hAnsi="Arial" w:cs="Arial"/>
      <w:sz w:val="20"/>
      <w:szCs w:val="24"/>
      <w:lang w:val="ru-RU" w:eastAsia="ru-RU"/>
    </w:rPr>
  </w:style>
  <w:style w:type="paragraph" w:customStyle="1" w:styleId="ConsPlusNormal">
    <w:name w:val="ConsPlusNormal"/>
    <w:rsid w:val="007747A6"/>
    <w:pPr>
      <w:widowControl w:val="0"/>
      <w:autoSpaceDE w:val="0"/>
      <w:autoSpaceDN w:val="0"/>
      <w:spacing w:before="0" w:beforeAutospacing="0" w:after="0" w:afterAutospacing="0"/>
    </w:pPr>
    <w:rPr>
      <w:rFonts w:ascii="Calibri" w:eastAsia="Times New Roman" w:hAnsi="Calibri" w:cs="Calibri"/>
      <w:szCs w:val="20"/>
      <w:lang w:val="ru-RU" w:eastAsia="ru-RU"/>
    </w:rPr>
  </w:style>
  <w:style w:type="character" w:customStyle="1" w:styleId="sfwc">
    <w:name w:val="sfwc"/>
    <w:basedOn w:val="a0"/>
    <w:rsid w:val="001D14B8"/>
  </w:style>
  <w:style w:type="paragraph" w:styleId="a4">
    <w:name w:val="Normal (Web)"/>
    <w:basedOn w:val="a"/>
    <w:uiPriority w:val="99"/>
    <w:semiHidden/>
    <w:unhideWhenUsed/>
    <w:rsid w:val="00CF74F3"/>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CF74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6080886">
      <w:bodyDiv w:val="1"/>
      <w:marLeft w:val="0"/>
      <w:marRight w:val="0"/>
      <w:marTop w:val="0"/>
      <w:marBottom w:val="0"/>
      <w:divBdr>
        <w:top w:val="none" w:sz="0" w:space="0" w:color="auto"/>
        <w:left w:val="none" w:sz="0" w:space="0" w:color="auto"/>
        <w:bottom w:val="none" w:sz="0" w:space="0" w:color="auto"/>
        <w:right w:val="none" w:sz="0" w:space="0" w:color="auto"/>
      </w:divBdr>
    </w:div>
    <w:div w:id="389038976">
      <w:bodyDiv w:val="1"/>
      <w:marLeft w:val="0"/>
      <w:marRight w:val="0"/>
      <w:marTop w:val="0"/>
      <w:marBottom w:val="0"/>
      <w:divBdr>
        <w:top w:val="none" w:sz="0" w:space="0" w:color="auto"/>
        <w:left w:val="none" w:sz="0" w:space="0" w:color="auto"/>
        <w:bottom w:val="none" w:sz="0" w:space="0" w:color="auto"/>
        <w:right w:val="none" w:sz="0" w:space="0" w:color="auto"/>
      </w:divBdr>
    </w:div>
    <w:div w:id="476846544">
      <w:bodyDiv w:val="1"/>
      <w:marLeft w:val="0"/>
      <w:marRight w:val="0"/>
      <w:marTop w:val="0"/>
      <w:marBottom w:val="0"/>
      <w:divBdr>
        <w:top w:val="none" w:sz="0" w:space="0" w:color="auto"/>
        <w:left w:val="none" w:sz="0" w:space="0" w:color="auto"/>
        <w:bottom w:val="none" w:sz="0" w:space="0" w:color="auto"/>
        <w:right w:val="none" w:sz="0" w:space="0" w:color="auto"/>
      </w:divBdr>
    </w:div>
    <w:div w:id="540747359">
      <w:bodyDiv w:val="1"/>
      <w:marLeft w:val="0"/>
      <w:marRight w:val="0"/>
      <w:marTop w:val="0"/>
      <w:marBottom w:val="0"/>
      <w:divBdr>
        <w:top w:val="none" w:sz="0" w:space="0" w:color="auto"/>
        <w:left w:val="none" w:sz="0" w:space="0" w:color="auto"/>
        <w:bottom w:val="none" w:sz="0" w:space="0" w:color="auto"/>
        <w:right w:val="none" w:sz="0" w:space="0" w:color="auto"/>
      </w:divBdr>
    </w:div>
    <w:div w:id="1027213558">
      <w:bodyDiv w:val="1"/>
      <w:marLeft w:val="0"/>
      <w:marRight w:val="0"/>
      <w:marTop w:val="0"/>
      <w:marBottom w:val="0"/>
      <w:divBdr>
        <w:top w:val="none" w:sz="0" w:space="0" w:color="auto"/>
        <w:left w:val="none" w:sz="0" w:space="0" w:color="auto"/>
        <w:bottom w:val="none" w:sz="0" w:space="0" w:color="auto"/>
        <w:right w:val="none" w:sz="0" w:space="0" w:color="auto"/>
      </w:divBdr>
    </w:div>
    <w:div w:id="1066757031">
      <w:bodyDiv w:val="1"/>
      <w:marLeft w:val="0"/>
      <w:marRight w:val="0"/>
      <w:marTop w:val="0"/>
      <w:marBottom w:val="0"/>
      <w:divBdr>
        <w:top w:val="none" w:sz="0" w:space="0" w:color="auto"/>
        <w:left w:val="none" w:sz="0" w:space="0" w:color="auto"/>
        <w:bottom w:val="none" w:sz="0" w:space="0" w:color="auto"/>
        <w:right w:val="none" w:sz="0" w:space="0" w:color="auto"/>
      </w:divBdr>
    </w:div>
    <w:div w:id="1134761168">
      <w:bodyDiv w:val="1"/>
      <w:marLeft w:val="0"/>
      <w:marRight w:val="0"/>
      <w:marTop w:val="0"/>
      <w:marBottom w:val="0"/>
      <w:divBdr>
        <w:top w:val="none" w:sz="0" w:space="0" w:color="auto"/>
        <w:left w:val="none" w:sz="0" w:space="0" w:color="auto"/>
        <w:bottom w:val="none" w:sz="0" w:space="0" w:color="auto"/>
        <w:right w:val="none" w:sz="0" w:space="0" w:color="auto"/>
      </w:divBdr>
    </w:div>
    <w:div w:id="1287931278">
      <w:bodyDiv w:val="1"/>
      <w:marLeft w:val="0"/>
      <w:marRight w:val="0"/>
      <w:marTop w:val="0"/>
      <w:marBottom w:val="0"/>
      <w:divBdr>
        <w:top w:val="none" w:sz="0" w:space="0" w:color="auto"/>
        <w:left w:val="none" w:sz="0" w:space="0" w:color="auto"/>
        <w:bottom w:val="none" w:sz="0" w:space="0" w:color="auto"/>
        <w:right w:val="none" w:sz="0" w:space="0" w:color="auto"/>
      </w:divBdr>
    </w:div>
    <w:div w:id="1440880211">
      <w:bodyDiv w:val="1"/>
      <w:marLeft w:val="0"/>
      <w:marRight w:val="0"/>
      <w:marTop w:val="0"/>
      <w:marBottom w:val="0"/>
      <w:divBdr>
        <w:top w:val="none" w:sz="0" w:space="0" w:color="auto"/>
        <w:left w:val="none" w:sz="0" w:space="0" w:color="auto"/>
        <w:bottom w:val="none" w:sz="0" w:space="0" w:color="auto"/>
        <w:right w:val="none" w:sz="0" w:space="0" w:color="auto"/>
      </w:divBdr>
    </w:div>
    <w:div w:id="14887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00C16-1B7B-401F-8A22-37F4D90D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7742</Words>
  <Characters>44130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user</cp:lastModifiedBy>
  <cp:revision>97</cp:revision>
  <cp:lastPrinted>2023-06-29T08:20:00Z</cp:lastPrinted>
  <dcterms:created xsi:type="dcterms:W3CDTF">2020-09-16T11:08:00Z</dcterms:created>
  <dcterms:modified xsi:type="dcterms:W3CDTF">2023-07-27T13:00:00Z</dcterms:modified>
</cp:coreProperties>
</file>