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48B" w:rsidRDefault="0010048B" w:rsidP="0010048B">
      <w:pPr>
        <w:pStyle w:val="Style7"/>
        <w:widowControl/>
        <w:spacing w:before="48" w:line="240" w:lineRule="exact"/>
        <w:ind w:left="10493"/>
        <w:rPr>
          <w:rStyle w:val="FontStyle33"/>
        </w:rPr>
      </w:pPr>
      <w:bookmarkStart w:id="0" w:name="_GoBack"/>
      <w:bookmarkEnd w:id="0"/>
      <w:r>
        <w:rPr>
          <w:rStyle w:val="FontStyle33"/>
        </w:rPr>
        <w:t>Приложение № 2</w:t>
      </w:r>
    </w:p>
    <w:p w:rsidR="0010048B" w:rsidRDefault="0010048B" w:rsidP="0010048B">
      <w:pPr>
        <w:pStyle w:val="Style7"/>
        <w:widowControl/>
        <w:spacing w:line="240" w:lineRule="exact"/>
        <w:ind w:left="10493"/>
        <w:rPr>
          <w:rStyle w:val="FontStyle33"/>
        </w:rPr>
      </w:pPr>
      <w:r>
        <w:rPr>
          <w:rStyle w:val="FontStyle36"/>
        </w:rPr>
        <w:t xml:space="preserve">к </w:t>
      </w:r>
      <w:r>
        <w:rPr>
          <w:rStyle w:val="FontStyle33"/>
        </w:rPr>
        <w:t xml:space="preserve">Положению о формировании государственного задания на оказание государственных услуг (выполнение работ) в отношении областных государственных учреждений и финансовом </w:t>
      </w:r>
    </w:p>
    <w:p w:rsidR="0010048B" w:rsidRDefault="0010048B" w:rsidP="0010048B">
      <w:pPr>
        <w:pStyle w:val="Style7"/>
        <w:widowControl/>
        <w:spacing w:line="240" w:lineRule="exact"/>
        <w:ind w:left="10493"/>
        <w:rPr>
          <w:rStyle w:val="FontStyle33"/>
        </w:rPr>
      </w:pPr>
      <w:r>
        <w:rPr>
          <w:rStyle w:val="FontStyle33"/>
        </w:rPr>
        <w:t>обеспечении выполнения государственного задания</w:t>
      </w:r>
    </w:p>
    <w:p w:rsidR="0010048B" w:rsidRDefault="0010048B" w:rsidP="0010048B">
      <w:pPr>
        <w:pStyle w:val="Style7"/>
        <w:widowControl/>
        <w:spacing w:line="240" w:lineRule="exact"/>
        <w:ind w:left="10493"/>
        <w:rPr>
          <w:rStyle w:val="FontStyle33"/>
        </w:rPr>
      </w:pPr>
    </w:p>
    <w:p w:rsidR="0010048B" w:rsidRDefault="0010048B" w:rsidP="0010048B">
      <w:pPr>
        <w:pStyle w:val="Style14"/>
        <w:widowControl/>
        <w:spacing w:before="230" w:line="355" w:lineRule="exact"/>
        <w:ind w:left="5126" w:right="5050"/>
        <w:rPr>
          <w:rStyle w:val="FontStyle31"/>
          <w:vertAlign w:val="superscript"/>
        </w:rPr>
      </w:pPr>
      <w:r>
        <w:rPr>
          <w:rStyle w:val="FontStyle31"/>
        </w:rPr>
        <w:t>ОТЧЕТ О ВЫПОЛНЕНИИ                ГОСУДАРСТВЕННОГО ЗАДАНИЯ №</w:t>
      </w:r>
      <w:r>
        <w:rPr>
          <w:rStyle w:val="FontStyle31"/>
          <w:vertAlign w:val="superscript"/>
        </w:rPr>
        <w:t xml:space="preserve">1               </w:t>
      </w:r>
    </w:p>
    <w:tbl>
      <w:tblPr>
        <w:tblW w:w="0" w:type="auto"/>
        <w:tblInd w:w="11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</w:tblGrid>
      <w:tr w:rsidR="0010048B" w:rsidTr="00155E73">
        <w:trPr>
          <w:trHeight w:val="12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B" w:rsidRDefault="0010048B" w:rsidP="00155E73">
            <w:pPr>
              <w:pStyle w:val="Style11"/>
              <w:widowControl/>
              <w:tabs>
                <w:tab w:val="left" w:leader="underscore" w:pos="5309"/>
                <w:tab w:val="left" w:leader="underscore" w:pos="9062"/>
                <w:tab w:val="left" w:leader="underscore" w:pos="10099"/>
              </w:tabs>
              <w:spacing w:line="240" w:lineRule="auto"/>
              <w:rPr>
                <w:rStyle w:val="FontStyle30"/>
              </w:rPr>
            </w:pPr>
          </w:p>
        </w:tc>
      </w:tr>
    </w:tbl>
    <w:p w:rsidR="0010048B" w:rsidRDefault="002A36D9" w:rsidP="0010048B">
      <w:pPr>
        <w:pStyle w:val="Style11"/>
        <w:widowControl/>
        <w:tabs>
          <w:tab w:val="left" w:leader="underscore" w:pos="5309"/>
          <w:tab w:val="left" w:leader="underscore" w:pos="9062"/>
          <w:tab w:val="left" w:leader="underscore" w:pos="10099"/>
        </w:tabs>
        <w:spacing w:line="240" w:lineRule="auto"/>
        <w:ind w:left="4301"/>
        <w:rPr>
          <w:rStyle w:val="FontStyle30"/>
        </w:rPr>
      </w:pPr>
      <w:r>
        <w:rPr>
          <w:rStyle w:val="FontStyle30"/>
        </w:rPr>
        <w:t>на 2018 год и на плановый период 2019</w:t>
      </w:r>
      <w:r>
        <w:rPr>
          <w:rStyle w:val="FontStyle30"/>
        </w:rPr>
        <w:tab/>
        <w:t xml:space="preserve"> и 2020</w:t>
      </w:r>
      <w:r w:rsidR="0010048B">
        <w:rPr>
          <w:rStyle w:val="FontStyle30"/>
        </w:rPr>
        <w:t xml:space="preserve"> годов</w:t>
      </w:r>
    </w:p>
    <w:p w:rsidR="0010048B" w:rsidRDefault="002A36D9" w:rsidP="0010048B">
      <w:pPr>
        <w:pStyle w:val="Style11"/>
        <w:widowControl/>
        <w:tabs>
          <w:tab w:val="left" w:leader="underscore" w:pos="5309"/>
          <w:tab w:val="left" w:leader="underscore" w:pos="9062"/>
          <w:tab w:val="left" w:leader="underscore" w:pos="10099"/>
        </w:tabs>
        <w:spacing w:line="240" w:lineRule="auto"/>
        <w:ind w:left="4301"/>
        <w:rPr>
          <w:rStyle w:val="FontStyle30"/>
        </w:rPr>
      </w:pPr>
      <w:r>
        <w:rPr>
          <w:rStyle w:val="FontStyle30"/>
        </w:rPr>
        <w:t xml:space="preserve">                        за 1 квартал 2018</w:t>
      </w:r>
      <w:r w:rsidR="0010048B">
        <w:rPr>
          <w:rStyle w:val="FontStyle30"/>
        </w:rPr>
        <w:t>г.</w:t>
      </w:r>
    </w:p>
    <w:p w:rsidR="0010048B" w:rsidRDefault="0010048B" w:rsidP="0010048B">
      <w:pPr>
        <w:widowControl/>
        <w:autoSpaceDE/>
        <w:autoSpaceDN/>
        <w:adjustRightInd/>
        <w:rPr>
          <w:rStyle w:val="FontStyle30"/>
        </w:rPr>
        <w:sectPr w:rsidR="0010048B">
          <w:pgSz w:w="16834" w:h="11909" w:orient="landscape"/>
          <w:pgMar w:top="1135" w:right="943" w:bottom="720" w:left="943" w:header="720" w:footer="720" w:gutter="0"/>
          <w:cols w:space="720"/>
        </w:sectPr>
      </w:pPr>
    </w:p>
    <w:p w:rsidR="0010048B" w:rsidRDefault="0010048B" w:rsidP="0010048B">
      <w:pPr>
        <w:pStyle w:val="Style11"/>
        <w:widowControl/>
        <w:tabs>
          <w:tab w:val="left" w:leader="underscore" w:pos="5338"/>
        </w:tabs>
        <w:spacing w:before="19" w:line="240" w:lineRule="auto"/>
        <w:ind w:left="4330"/>
        <w:jc w:val="right"/>
        <w:rPr>
          <w:rStyle w:val="FontStyle3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59"/>
        <w:gridCol w:w="986"/>
        <w:gridCol w:w="1241"/>
      </w:tblGrid>
      <w:tr w:rsidR="0010048B" w:rsidTr="00155E73">
        <w:trPr>
          <w:trHeight w:val="345"/>
        </w:trPr>
        <w:tc>
          <w:tcPr>
            <w:tcW w:w="1255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0048B" w:rsidRDefault="0010048B" w:rsidP="00155E73">
            <w:pPr>
              <w:pStyle w:val="Style2"/>
              <w:widowControl/>
              <w:spacing w:before="19"/>
              <w:rPr>
                <w:rStyle w:val="FontStyle34"/>
                <w:u w:val="single"/>
              </w:rPr>
            </w:pPr>
            <w:r>
              <w:rPr>
                <w:rStyle w:val="FontStyle34"/>
              </w:rPr>
              <w:t xml:space="preserve">Наименование областного государственного учреждения </w:t>
            </w:r>
            <w:r>
              <w:rPr>
                <w:rStyle w:val="FontStyle34"/>
                <w:u w:val="single"/>
              </w:rPr>
              <w:t>ОБЛАСТНОЕ БЮДЖЕТНОЕ УЧРЕЖДЕНИЕ СОЦИАЛЬНОГО ОБСЛУЖИВАНИЯ  «КОМПЛЕКСНЫЙ ЦЕНТР СОЦИАЛЬНОГО ОБСЛУЖИВАНИЯ НАСЕЛЕНИЯ СОВЕТСКОГО  РАЙОНА  КУРСКОЙ ОБЛАСТИ»</w:t>
            </w:r>
          </w:p>
          <w:p w:rsidR="0010048B" w:rsidRDefault="0010048B" w:rsidP="00155E73">
            <w:pPr>
              <w:pStyle w:val="Style2"/>
              <w:widowControl/>
              <w:spacing w:line="240" w:lineRule="exact"/>
              <w:ind w:right="-6071"/>
              <w:rPr>
                <w:rStyle w:val="FontStyle34"/>
              </w:rPr>
            </w:pPr>
          </w:p>
          <w:p w:rsidR="0010048B" w:rsidRDefault="0010048B" w:rsidP="00155E73">
            <w:pPr>
              <w:pStyle w:val="Style2"/>
              <w:widowControl/>
              <w:spacing w:before="182"/>
              <w:rPr>
                <w:rStyle w:val="FontStyle34"/>
              </w:rPr>
            </w:pPr>
            <w:r>
              <w:rPr>
                <w:rStyle w:val="FontStyle34"/>
              </w:rPr>
              <w:t xml:space="preserve">Виды деятельности областного государственного учреждения Предоставление социального обслуживания в стационарной форме,  форме на дому,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ограничение жизнедеятельности, в том числе детей-инвалидов,  срочных социальных услуг  </w:t>
            </w:r>
          </w:p>
          <w:p w:rsidR="0010048B" w:rsidRDefault="0010048B" w:rsidP="00155E73">
            <w:pPr>
              <w:pStyle w:val="Style2"/>
              <w:widowControl/>
              <w:spacing w:line="240" w:lineRule="exact"/>
              <w:ind w:right="-6071"/>
              <w:rPr>
                <w:rStyle w:val="FontStyle34"/>
              </w:rPr>
            </w:pPr>
          </w:p>
          <w:p w:rsidR="0010048B" w:rsidRDefault="0010048B" w:rsidP="00155E73">
            <w:pPr>
              <w:pStyle w:val="Style2"/>
              <w:widowControl/>
              <w:spacing w:before="221"/>
              <w:rPr>
                <w:rStyle w:val="FontStyle34"/>
              </w:rPr>
            </w:pPr>
            <w:r>
              <w:rPr>
                <w:rStyle w:val="FontStyle34"/>
              </w:rPr>
              <w:t xml:space="preserve">Вид  областного государственного учреждения  </w:t>
            </w:r>
            <w:r>
              <w:rPr>
                <w:rStyle w:val="FontStyle34"/>
                <w:u w:val="single"/>
              </w:rPr>
              <w:t>Организация социального обслуживания</w:t>
            </w:r>
          </w:p>
          <w:p w:rsidR="0010048B" w:rsidRDefault="0010048B" w:rsidP="00155E73">
            <w:pPr>
              <w:pStyle w:val="Style2"/>
              <w:widowControl/>
              <w:spacing w:before="182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(указывается вид областного государственного учреждения из базового (отраслевого) перечня)</w:t>
            </w:r>
          </w:p>
          <w:p w:rsidR="0010048B" w:rsidRDefault="0010048B" w:rsidP="00155E73">
            <w:pPr>
              <w:pStyle w:val="Style2"/>
              <w:widowControl/>
              <w:spacing w:before="182"/>
              <w:rPr>
                <w:rStyle w:val="FontStyle34"/>
              </w:rPr>
            </w:pPr>
          </w:p>
          <w:p w:rsidR="0010048B" w:rsidRDefault="0010048B" w:rsidP="00155E73">
            <w:pPr>
              <w:pStyle w:val="Style2"/>
              <w:widowControl/>
              <w:spacing w:before="77"/>
              <w:rPr>
                <w:rStyle w:val="FontStyle34"/>
                <w:u w:val="single"/>
              </w:rPr>
            </w:pPr>
            <w:r>
              <w:rPr>
                <w:rStyle w:val="FontStyle34"/>
              </w:rPr>
              <w:t xml:space="preserve">Периодичность  </w:t>
            </w:r>
            <w:r w:rsidR="002A36D9">
              <w:rPr>
                <w:rStyle w:val="FontStyle34"/>
                <w:u w:val="single"/>
              </w:rPr>
              <w:t>ежеквартально ( 1 квартал  2018</w:t>
            </w:r>
            <w:r>
              <w:rPr>
                <w:rStyle w:val="FontStyle34"/>
                <w:u w:val="single"/>
              </w:rPr>
              <w:t xml:space="preserve"> года)</w:t>
            </w:r>
          </w:p>
          <w:p w:rsidR="0010048B" w:rsidRDefault="0010048B" w:rsidP="00155E73">
            <w:pPr>
              <w:pStyle w:val="Style2"/>
              <w:widowControl/>
              <w:spacing w:before="182"/>
              <w:jc w:val="center"/>
              <w:rPr>
                <w:rStyle w:val="FontStyle33"/>
              </w:rPr>
            </w:pPr>
            <w:r>
              <w:rPr>
                <w:rStyle w:val="FontStyle33"/>
              </w:rPr>
              <w:t>(указывается в соответствии с периодичностью предоставления отчета  о выполнении государственного задания, установленной в государственном задании)</w:t>
            </w:r>
          </w:p>
          <w:p w:rsidR="0010048B" w:rsidRDefault="0010048B" w:rsidP="00155E73">
            <w:pPr>
              <w:pStyle w:val="Style2"/>
              <w:widowControl/>
              <w:spacing w:before="182"/>
              <w:rPr>
                <w:rStyle w:val="FontStyle33"/>
                <w:spacing w:val="-10"/>
                <w:sz w:val="22"/>
                <w:szCs w:val="22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</w:tc>
        <w:tc>
          <w:tcPr>
            <w:tcW w:w="98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0048B" w:rsidRDefault="0010048B" w:rsidP="00155E73">
            <w:pPr>
              <w:pStyle w:val="Style2"/>
              <w:widowControl/>
              <w:rPr>
                <w:rStyle w:val="FontStyle34"/>
              </w:rPr>
            </w:pPr>
          </w:p>
          <w:p w:rsidR="0010048B" w:rsidRDefault="0010048B" w:rsidP="00155E73">
            <w:pPr>
              <w:pStyle w:val="Style2"/>
              <w:widowControl/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 xml:space="preserve">Форма по  ОКУД </w:t>
            </w:r>
          </w:p>
          <w:p w:rsidR="0010048B" w:rsidRDefault="0010048B" w:rsidP="00155E73">
            <w:pPr>
              <w:pStyle w:val="Style2"/>
              <w:widowControl/>
              <w:rPr>
                <w:rStyle w:val="FontStyle34"/>
                <w:sz w:val="20"/>
                <w:szCs w:val="20"/>
              </w:rPr>
            </w:pPr>
            <w:r>
              <w:rPr>
                <w:rStyle w:val="FontStyle34"/>
                <w:sz w:val="20"/>
                <w:szCs w:val="20"/>
              </w:rPr>
              <w:t xml:space="preserve">Дата по сводному реестру </w:t>
            </w: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По ОКВЭД</w:t>
            </w: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По ОКВЭД</w:t>
            </w: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По ОКВЭД</w:t>
            </w: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Коды</w:t>
            </w:r>
          </w:p>
        </w:tc>
      </w:tr>
      <w:tr w:rsidR="0010048B" w:rsidTr="00155E73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0506001</w:t>
            </w:r>
          </w:p>
        </w:tc>
      </w:tr>
      <w:tr w:rsidR="0010048B" w:rsidTr="00155E73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01.01.2015г.</w:t>
            </w:r>
          </w:p>
        </w:tc>
      </w:tr>
      <w:tr w:rsidR="0010048B" w:rsidTr="00155E73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</w:tc>
      </w:tr>
      <w:tr w:rsidR="0010048B" w:rsidTr="00155E73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88.10</w:t>
            </w:r>
          </w:p>
        </w:tc>
      </w:tr>
      <w:tr w:rsidR="0010048B" w:rsidTr="00155E73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</w:tc>
      </w:tr>
      <w:tr w:rsidR="0010048B" w:rsidTr="00155E73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  <w:r>
              <w:rPr>
                <w:rStyle w:val="FontStyle34"/>
              </w:rPr>
              <w:t>87.30</w:t>
            </w:r>
          </w:p>
        </w:tc>
      </w:tr>
      <w:tr w:rsidR="0010048B" w:rsidTr="00155E73">
        <w:trPr>
          <w:trHeight w:val="34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4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8B" w:rsidRDefault="0010048B" w:rsidP="00155E73">
            <w:pPr>
              <w:pStyle w:val="Style11"/>
              <w:widowControl/>
              <w:tabs>
                <w:tab w:val="left" w:leader="underscore" w:pos="5338"/>
              </w:tabs>
              <w:spacing w:before="19" w:line="240" w:lineRule="auto"/>
              <w:rPr>
                <w:rStyle w:val="FontStyle34"/>
              </w:rPr>
            </w:pPr>
          </w:p>
        </w:tc>
      </w:tr>
    </w:tbl>
    <w:p w:rsidR="0010048B" w:rsidRDefault="0010048B" w:rsidP="0010048B">
      <w:pPr>
        <w:pStyle w:val="Style2"/>
        <w:widowControl/>
        <w:spacing w:line="240" w:lineRule="exact"/>
        <w:rPr>
          <w:sz w:val="20"/>
          <w:szCs w:val="20"/>
        </w:rPr>
      </w:pPr>
    </w:p>
    <w:p w:rsidR="0010048B" w:rsidRDefault="0010048B" w:rsidP="0010048B">
      <w:pPr>
        <w:pStyle w:val="Style2"/>
        <w:widowControl/>
        <w:spacing w:line="240" w:lineRule="exact"/>
        <w:rPr>
          <w:sz w:val="20"/>
          <w:szCs w:val="20"/>
        </w:rPr>
      </w:pPr>
    </w:p>
    <w:p w:rsidR="0010048B" w:rsidRDefault="0010048B" w:rsidP="0010048B">
      <w:pPr>
        <w:pStyle w:val="Style8"/>
        <w:widowControl/>
        <w:spacing w:line="298" w:lineRule="exact"/>
        <w:jc w:val="center"/>
        <w:rPr>
          <w:rStyle w:val="FontStyle34"/>
        </w:rPr>
      </w:pPr>
      <w:r>
        <w:rPr>
          <w:rStyle w:val="FontStyle34"/>
        </w:rPr>
        <w:br w:type="column"/>
      </w:r>
      <w:r>
        <w:rPr>
          <w:rStyle w:val="FontStyle34"/>
        </w:rPr>
        <w:lastRenderedPageBreak/>
        <w:t xml:space="preserve">Часть </w:t>
      </w:r>
      <w:r>
        <w:rPr>
          <w:rStyle w:val="FontStyle34"/>
          <w:spacing w:val="10"/>
        </w:rPr>
        <w:t>1.</w:t>
      </w:r>
      <w:r>
        <w:rPr>
          <w:rStyle w:val="FontStyle34"/>
        </w:rPr>
        <w:t xml:space="preserve"> Сведения об оказываемых государственных услугах</w:t>
      </w:r>
    </w:p>
    <w:p w:rsidR="0010048B" w:rsidRDefault="0010048B" w:rsidP="0010048B">
      <w:pPr>
        <w:pStyle w:val="Style2"/>
        <w:widowControl/>
        <w:tabs>
          <w:tab w:val="left" w:leader="underscore" w:pos="1306"/>
        </w:tabs>
        <w:spacing w:line="605" w:lineRule="exact"/>
        <w:jc w:val="center"/>
        <w:rPr>
          <w:rStyle w:val="FontStyle34"/>
        </w:rPr>
      </w:pPr>
      <w:r>
        <w:rPr>
          <w:rStyle w:val="FontStyle34"/>
        </w:rPr>
        <w:t>Раздел 1</w:t>
      </w: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5"/>
        <w:gridCol w:w="2757"/>
        <w:gridCol w:w="2516"/>
      </w:tblGrid>
      <w:tr w:rsidR="0010048B" w:rsidTr="00155E73">
        <w:tc>
          <w:tcPr>
            <w:tcW w:w="1090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0048B" w:rsidRDefault="0010048B" w:rsidP="00155E73">
            <w:pPr>
              <w:pStyle w:val="Style26"/>
              <w:widowControl/>
              <w:numPr>
                <w:ilvl w:val="0"/>
                <w:numId w:val="2"/>
              </w:numPr>
              <w:tabs>
                <w:tab w:val="left" w:pos="269"/>
                <w:tab w:val="left" w:leader="underscore" w:pos="10598"/>
              </w:tabs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 xml:space="preserve">Наименование государственной услуги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0048B" w:rsidRDefault="0010048B" w:rsidP="00155E73">
            <w:pPr>
              <w:pStyle w:val="Style2"/>
              <w:widowControl/>
              <w:ind w:right="-84"/>
              <w:rPr>
                <w:rStyle w:val="FontStyle34"/>
              </w:rPr>
            </w:pPr>
            <w:r>
              <w:rPr>
                <w:rStyle w:val="FontStyle34"/>
              </w:rPr>
              <w:t xml:space="preserve">Предоставление социального обслуживания в форме на дому, включая оказание социально-бытовых,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0048B" w:rsidRDefault="0010048B" w:rsidP="00155E73">
            <w:pPr>
              <w:pStyle w:val="Style26"/>
              <w:widowControl/>
              <w:tabs>
                <w:tab w:val="left" w:leader="underscore" w:pos="10598"/>
              </w:tabs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>трудовых услуг, социально-правовых услуг, услуг в целях повышения коммуникативного потенциала получателей социальных  услуг, имеющих ограничения жизнедеятельности, в том числе детей-инвалидов, срочных социальных услуг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10048B" w:rsidRDefault="0010048B" w:rsidP="00155E73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t xml:space="preserve">Уникальный номер </w:t>
            </w:r>
          </w:p>
          <w:p w:rsidR="0010048B" w:rsidRDefault="0010048B" w:rsidP="00155E73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t>по базовому</w:t>
            </w:r>
          </w:p>
          <w:p w:rsidR="0010048B" w:rsidRDefault="0010048B" w:rsidP="00155E73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t xml:space="preserve">(отраслевому) перечню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8B" w:rsidRDefault="0010048B" w:rsidP="00155E73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>22032000000000001005100</w:t>
            </w:r>
          </w:p>
        </w:tc>
      </w:tr>
    </w:tbl>
    <w:p w:rsidR="0010048B" w:rsidRDefault="0010048B" w:rsidP="0010048B">
      <w:pPr>
        <w:pStyle w:val="Style26"/>
        <w:widowControl/>
        <w:tabs>
          <w:tab w:val="left" w:pos="13605"/>
        </w:tabs>
        <w:jc w:val="both"/>
        <w:rPr>
          <w:rStyle w:val="FontStyle34"/>
        </w:rPr>
      </w:pPr>
      <w:r>
        <w:rPr>
          <w:rStyle w:val="FontStyle34"/>
        </w:rPr>
        <w:tab/>
      </w:r>
    </w:p>
    <w:p w:rsidR="0010048B" w:rsidRDefault="0010048B" w:rsidP="0010048B">
      <w:pPr>
        <w:pStyle w:val="Style26"/>
        <w:widowControl/>
        <w:tabs>
          <w:tab w:val="left" w:pos="269"/>
          <w:tab w:val="left" w:leader="underscore" w:pos="10598"/>
        </w:tabs>
        <w:jc w:val="both"/>
        <w:rPr>
          <w:rStyle w:val="FontStyle34"/>
        </w:rPr>
      </w:pPr>
    </w:p>
    <w:p w:rsidR="0010048B" w:rsidRDefault="0010048B" w:rsidP="0010048B">
      <w:pPr>
        <w:pStyle w:val="Style26"/>
        <w:widowControl/>
        <w:tabs>
          <w:tab w:val="left" w:pos="269"/>
          <w:tab w:val="left" w:pos="11366"/>
        </w:tabs>
        <w:jc w:val="both"/>
        <w:rPr>
          <w:rStyle w:val="FontStyle34"/>
        </w:rPr>
      </w:pPr>
      <w:r>
        <w:rPr>
          <w:rStyle w:val="FontStyle34"/>
        </w:rPr>
        <w:t>2.</w:t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>Категории потребителей государственной услуги</w:t>
      </w:r>
    </w:p>
    <w:p w:rsidR="0010048B" w:rsidRDefault="0010048B" w:rsidP="0010048B">
      <w:pPr>
        <w:pStyle w:val="Style26"/>
        <w:widowControl/>
        <w:tabs>
          <w:tab w:val="left" w:pos="269"/>
          <w:tab w:val="left" w:pos="11366"/>
        </w:tabs>
        <w:jc w:val="both"/>
        <w:rPr>
          <w:rStyle w:val="FontStyle34"/>
          <w:u w:val="single"/>
        </w:rPr>
      </w:pPr>
      <w:r>
        <w:t xml:space="preserve"> </w:t>
      </w:r>
      <w:r>
        <w:rPr>
          <w:rStyle w:val="FontStyle34"/>
          <w:u w:val="single"/>
        </w:rPr>
        <w:t>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инвалидности;  Гражданин при наличии в семье инвалида или инвалидов, в том числе ребенка-инвалида или детей-инвалидов, нуждающихся в постоянном постороннем уходе; Гражданин при наличии ребенка или детей (в том числе находящихся под опекой, попечительством), испытывающих трудности в социальной адаптации; Гражданин при отсутствии возможности обеспечения ухода (в том числе временного) за инвалидом, ребенком, детьми, а также отсутствие попечения над ними</w:t>
      </w:r>
      <w:r>
        <w:rPr>
          <w:rStyle w:val="FontStyle34"/>
          <w:b w:val="0"/>
          <w:bCs w:val="0"/>
          <w:sz w:val="20"/>
          <w:szCs w:val="20"/>
          <w:u w:val="single"/>
        </w:rPr>
        <w:t xml:space="preserve">    </w:t>
      </w:r>
      <w:r>
        <w:rPr>
          <w:rStyle w:val="FontStyle34"/>
          <w:u w:val="single"/>
        </w:rPr>
        <w:t xml:space="preserve"> </w:t>
      </w:r>
    </w:p>
    <w:p w:rsidR="0010048B" w:rsidRDefault="0010048B" w:rsidP="0010048B">
      <w:pPr>
        <w:pStyle w:val="Style2"/>
        <w:widowControl/>
        <w:spacing w:line="240" w:lineRule="exact"/>
        <w:ind w:right="2669"/>
        <w:rPr>
          <w:sz w:val="20"/>
          <w:szCs w:val="20"/>
        </w:rPr>
      </w:pPr>
    </w:p>
    <w:p w:rsidR="0010048B" w:rsidRDefault="0010048B" w:rsidP="0010048B">
      <w:pPr>
        <w:pStyle w:val="Style2"/>
        <w:widowControl/>
        <w:spacing w:line="240" w:lineRule="exact"/>
        <w:ind w:right="2669"/>
        <w:rPr>
          <w:sz w:val="20"/>
          <w:szCs w:val="20"/>
        </w:rPr>
      </w:pPr>
    </w:p>
    <w:p w:rsidR="0010048B" w:rsidRDefault="0010048B" w:rsidP="0010048B">
      <w:pPr>
        <w:pStyle w:val="Style2"/>
        <w:widowControl/>
        <w:spacing w:before="125" w:line="307" w:lineRule="exact"/>
        <w:ind w:right="2669"/>
        <w:rPr>
          <w:rStyle w:val="FontStyle34"/>
        </w:rPr>
      </w:pPr>
      <w:r>
        <w:rPr>
          <w:rStyle w:val="FontStyle34"/>
          <w:spacing w:val="10"/>
        </w:rPr>
        <w:t>3.</w:t>
      </w:r>
      <w:r>
        <w:rPr>
          <w:rStyle w:val="FontStyle34"/>
        </w:rPr>
        <w:t xml:space="preserve"> Сведения о фактическом достижении показателей, характеризующих объем и (или) качество государственной услуги: </w:t>
      </w:r>
    </w:p>
    <w:p w:rsidR="0010048B" w:rsidRDefault="0010048B" w:rsidP="0010048B">
      <w:pPr>
        <w:pStyle w:val="Style2"/>
        <w:widowControl/>
        <w:spacing w:before="125" w:line="307" w:lineRule="exact"/>
        <w:ind w:right="2669"/>
        <w:rPr>
          <w:rStyle w:val="FontStyle34"/>
        </w:rPr>
      </w:pPr>
      <w:r>
        <w:rPr>
          <w:rStyle w:val="FontStyle34"/>
          <w:spacing w:val="10"/>
        </w:rPr>
        <w:t>3.1.</w:t>
      </w:r>
      <w:r>
        <w:rPr>
          <w:rStyle w:val="FontStyle34"/>
        </w:rPr>
        <w:t xml:space="preserve"> Сведения о фактическом достижении показателей, характеризующих качество государственной услуги:</w:t>
      </w:r>
    </w:p>
    <w:p w:rsidR="0010048B" w:rsidRDefault="0010048B" w:rsidP="0010048B">
      <w:pPr>
        <w:widowControl/>
        <w:spacing w:after="240" w:line="1" w:lineRule="exact"/>
        <w:rPr>
          <w:sz w:val="2"/>
          <w:szCs w:val="2"/>
        </w:rPr>
      </w:pPr>
    </w:p>
    <w:tbl>
      <w:tblPr>
        <w:tblW w:w="151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31"/>
        <w:gridCol w:w="1124"/>
        <w:gridCol w:w="1124"/>
        <w:gridCol w:w="1124"/>
        <w:gridCol w:w="1134"/>
        <w:gridCol w:w="1134"/>
        <w:gridCol w:w="1037"/>
        <w:gridCol w:w="1037"/>
        <w:gridCol w:w="749"/>
        <w:gridCol w:w="1134"/>
        <w:gridCol w:w="1037"/>
        <w:gridCol w:w="1037"/>
        <w:gridCol w:w="1027"/>
        <w:gridCol w:w="1066"/>
      </w:tblGrid>
      <w:tr w:rsidR="0010048B" w:rsidTr="00155E73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Уникальный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номер реестровой записи</w:t>
            </w:r>
          </w:p>
        </w:tc>
        <w:tc>
          <w:tcPr>
            <w:tcW w:w="336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ind w:left="26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ind w:left="25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условия (формы)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ind w:left="25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оказания государственной услуги</w:t>
            </w:r>
          </w:p>
        </w:tc>
        <w:tc>
          <w:tcPr>
            <w:tcW w:w="8123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2006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 качества государственной услуги</w:t>
            </w:r>
          </w:p>
        </w:tc>
      </w:tr>
      <w:tr w:rsidR="0010048B" w:rsidTr="00155E73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5615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339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 показа</w:t>
            </w:r>
            <w:r>
              <w:rPr>
                <w:rStyle w:val="FontStyle33"/>
              </w:rPr>
              <w:softHyphen/>
              <w:t>теля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ind w:left="346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единица измерения по ОКЕИ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exact"/>
              <w:rPr>
                <w:rStyle w:val="FontStyle33"/>
              </w:rPr>
            </w:pPr>
            <w:r>
              <w:rPr>
                <w:rStyle w:val="FontStyle33"/>
              </w:rPr>
              <w:t>утверждено в государст</w:t>
            </w:r>
            <w:r>
              <w:rPr>
                <w:rStyle w:val="FontStyle33"/>
              </w:rPr>
              <w:softHyphen/>
              <w:t>венном задании на год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исполнено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 отчетную дату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допусти</w:t>
            </w:r>
            <w:r>
              <w:rPr>
                <w:rStyle w:val="FontStyle33"/>
              </w:rPr>
              <w:softHyphen/>
              <w:t>мое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(возмож</w:t>
            </w:r>
            <w:r>
              <w:rPr>
                <w:rStyle w:val="FontStyle33"/>
              </w:rPr>
              <w:softHyphen/>
              <w:t>ное)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ние, превы</w:t>
            </w:r>
            <w:r>
              <w:rPr>
                <w:rStyle w:val="FontStyle33"/>
              </w:rPr>
              <w:softHyphen/>
              <w:t>шающее допусти</w:t>
            </w:r>
            <w:r>
              <w:rPr>
                <w:rStyle w:val="FontStyle33"/>
              </w:rPr>
              <w:softHyphen/>
              <w:t>мое (возмож</w:t>
            </w:r>
            <w:r>
              <w:rPr>
                <w:rStyle w:val="FontStyle33"/>
              </w:rPr>
              <w:softHyphen/>
              <w:t>ное) значение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exact"/>
              <w:rPr>
                <w:rStyle w:val="FontStyle33"/>
              </w:rPr>
            </w:pPr>
            <w:r>
              <w:rPr>
                <w:rStyle w:val="FontStyle33"/>
              </w:rPr>
              <w:t>причина отклоне</w:t>
            </w:r>
            <w:r>
              <w:rPr>
                <w:rStyle w:val="FontStyle33"/>
              </w:rPr>
              <w:softHyphen/>
              <w:t>ния</w:t>
            </w:r>
          </w:p>
        </w:tc>
      </w:tr>
      <w:tr w:rsidR="0010048B" w:rsidTr="00155E73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  <w:p w:rsidR="0010048B" w:rsidRDefault="0010048B" w:rsidP="00155E73"/>
        </w:tc>
        <w:tc>
          <w:tcPr>
            <w:tcW w:w="8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код</w:t>
            </w: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155E73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8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7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155E73"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lang w:val="en-US" w:eastAsia="en-US"/>
              </w:rPr>
            </w:pPr>
            <w:r>
              <w:rPr>
                <w:rStyle w:val="FontStyle33"/>
                <w:lang w:val="en-US" w:eastAsia="en-US"/>
              </w:rPr>
              <w:t>S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221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9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</w:t>
            </w:r>
          </w:p>
        </w:tc>
      </w:tr>
      <w:tr w:rsidR="0010048B" w:rsidTr="00155E73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7"/>
              <w:widowControl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00000000003820356522032000000000001005100101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7"/>
              <w:widowControl/>
            </w:pPr>
            <w:r>
              <w:t>очно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</w:tr>
      <w:tr w:rsidR="0010048B" w:rsidTr="00155E73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sz w:val="14"/>
                <w:szCs w:val="14"/>
              </w:rPr>
            </w:pPr>
          </w:p>
        </w:tc>
        <w:tc>
          <w:tcPr>
            <w:tcW w:w="3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  <w:r>
              <w:rPr>
                <w:sz w:val="20"/>
                <w:szCs w:val="20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Pr="00DA03BF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Pr="009258A9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Pr="009258A9" w:rsidRDefault="00DA03BF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77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Pr="00DA03BF" w:rsidRDefault="00DA03BF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3%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DA03BF" w:rsidP="00DA03BF">
            <w:pPr>
              <w:pStyle w:val="Style27"/>
              <w:widowControl/>
              <w:jc w:val="center"/>
            </w:pPr>
            <w:r>
              <w:t>не завершенный период</w:t>
            </w:r>
          </w:p>
        </w:tc>
      </w:tr>
      <w:tr w:rsidR="0010048B" w:rsidTr="00155E73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7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получателей социальных услуг, получающих социальные услуги от общего числа получателей социальных услуг, находящихся на социальном обслуживании в организации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Pr="00DA03BF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Pr="00DA03BF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Pr="00DA03BF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Pr="00DA03BF" w:rsidRDefault="0010048B" w:rsidP="00DA03BF">
            <w:pPr>
              <w:pStyle w:val="Style27"/>
              <w:widowControl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</w:tr>
      <w:tr w:rsidR="0010048B" w:rsidTr="00155E73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33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2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получателей социальных услуг в оказанных социальных услугах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</w:tr>
      <w:tr w:rsidR="0010048B" w:rsidTr="00155E73">
        <w:tc>
          <w:tcPr>
            <w:tcW w:w="14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</w:pPr>
          </w:p>
        </w:tc>
        <w:tc>
          <w:tcPr>
            <w:tcW w:w="11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</w:pPr>
          </w:p>
        </w:tc>
        <w:tc>
          <w:tcPr>
            <w:tcW w:w="1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качества социальных услуг и эффективности их оказания (определяется исходя из мероприятий, направленных на совершенствование деятельности организации при предоставлении социального обслуживания)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</w:tr>
    </w:tbl>
    <w:p w:rsidR="0010048B" w:rsidRDefault="0010048B" w:rsidP="0010048B">
      <w:pPr>
        <w:pStyle w:val="Style2"/>
        <w:widowControl/>
        <w:spacing w:before="58"/>
        <w:rPr>
          <w:rStyle w:val="FontStyle34"/>
        </w:rPr>
      </w:pPr>
    </w:p>
    <w:p w:rsidR="0010048B" w:rsidRDefault="0010048B" w:rsidP="0010048B">
      <w:pPr>
        <w:pStyle w:val="Style2"/>
        <w:widowControl/>
        <w:spacing w:before="58"/>
        <w:rPr>
          <w:rStyle w:val="FontStyle34"/>
        </w:rPr>
      </w:pPr>
    </w:p>
    <w:p w:rsidR="0010048B" w:rsidRDefault="0010048B" w:rsidP="0010048B">
      <w:pPr>
        <w:pStyle w:val="Style2"/>
        <w:widowControl/>
        <w:spacing w:before="58"/>
        <w:rPr>
          <w:rStyle w:val="FontStyle34"/>
        </w:rPr>
      </w:pPr>
      <w:r>
        <w:rPr>
          <w:rStyle w:val="FontStyle34"/>
        </w:rPr>
        <w:t>3.2. Сведения о фактическом достижении показателей, характеризующих объем государственной услуги:</w:t>
      </w:r>
    </w:p>
    <w:p w:rsidR="0010048B" w:rsidRDefault="0010048B" w:rsidP="0010048B">
      <w:pPr>
        <w:widowControl/>
        <w:spacing w:after="240" w:line="1" w:lineRule="exact"/>
        <w:rPr>
          <w:sz w:val="2"/>
          <w:szCs w:val="2"/>
        </w:rPr>
      </w:pPr>
    </w:p>
    <w:tbl>
      <w:tblPr>
        <w:tblW w:w="15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259"/>
        <w:gridCol w:w="1105"/>
        <w:gridCol w:w="1143"/>
        <w:gridCol w:w="1123"/>
        <w:gridCol w:w="1133"/>
        <w:gridCol w:w="1133"/>
        <w:gridCol w:w="941"/>
        <w:gridCol w:w="931"/>
        <w:gridCol w:w="768"/>
        <w:gridCol w:w="1037"/>
        <w:gridCol w:w="845"/>
        <w:gridCol w:w="941"/>
        <w:gridCol w:w="941"/>
        <w:gridCol w:w="950"/>
        <w:gridCol w:w="960"/>
      </w:tblGrid>
      <w:tr w:rsidR="0010048B" w:rsidTr="00807A10"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Уникальный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номер реестровой записи</w:t>
            </w:r>
          </w:p>
        </w:tc>
        <w:tc>
          <w:tcPr>
            <w:tcW w:w="337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ind w:left="26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ind w:left="25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условия (формы)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ind w:left="25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оказания государственной услуги</w:t>
            </w:r>
          </w:p>
        </w:tc>
        <w:tc>
          <w:tcPr>
            <w:tcW w:w="735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169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 объема государственной услуги</w:t>
            </w:r>
          </w:p>
        </w:tc>
        <w:tc>
          <w:tcPr>
            <w:tcW w:w="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Средний размер платы (цена, тариф)</w:t>
            </w:r>
          </w:p>
        </w:tc>
      </w:tr>
      <w:tr w:rsidR="0010048B" w:rsidTr="00807A10"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337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226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 показа</w:t>
            </w:r>
            <w:r>
              <w:rPr>
                <w:rStyle w:val="FontStyle33"/>
              </w:rPr>
              <w:softHyphen/>
              <w:t>теля</w:t>
            </w:r>
          </w:p>
        </w:tc>
        <w:tc>
          <w:tcPr>
            <w:tcW w:w="16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exact"/>
              <w:ind w:left="298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единица измерения по ОКЕИ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утверж</w:t>
            </w:r>
            <w:r>
              <w:rPr>
                <w:rStyle w:val="FontStyle33"/>
              </w:rPr>
              <w:softHyphen/>
              <w:t>дено в госу</w:t>
            </w:r>
            <w:r>
              <w:rPr>
                <w:rStyle w:val="FontStyle33"/>
              </w:rPr>
              <w:softHyphen/>
              <w:t>дарствен</w:t>
            </w:r>
            <w:r>
              <w:rPr>
                <w:rStyle w:val="FontStyle33"/>
              </w:rPr>
              <w:softHyphen/>
              <w:t>ном задании на год</w:t>
            </w:r>
          </w:p>
        </w:tc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испол</w:t>
            </w:r>
            <w:r>
              <w:rPr>
                <w:rStyle w:val="FontStyle33"/>
              </w:rPr>
              <w:softHyphen/>
              <w:t>нено на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отчет</w:t>
            </w:r>
            <w:r>
              <w:rPr>
                <w:rStyle w:val="FontStyle33"/>
              </w:rPr>
              <w:softHyphen/>
              <w:t>ную дату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допусти</w:t>
            </w:r>
            <w:r>
              <w:rPr>
                <w:rStyle w:val="FontStyle33"/>
              </w:rPr>
              <w:softHyphen/>
              <w:t>мое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(возмож</w:t>
            </w:r>
            <w:r>
              <w:rPr>
                <w:rStyle w:val="FontStyle33"/>
              </w:rPr>
              <w:softHyphen/>
              <w:t>ное)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</w:t>
            </w:r>
          </w:p>
        </w:tc>
        <w:tc>
          <w:tcPr>
            <w:tcW w:w="94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ние, превы</w:t>
            </w:r>
            <w:r>
              <w:rPr>
                <w:rStyle w:val="FontStyle33"/>
              </w:rPr>
              <w:softHyphen/>
              <w:t>шающее допусти</w:t>
            </w:r>
            <w:r>
              <w:rPr>
                <w:rStyle w:val="FontStyle33"/>
              </w:rPr>
              <w:softHyphen/>
              <w:t>мое (возмож</w:t>
            </w:r>
            <w:r>
              <w:rPr>
                <w:rStyle w:val="FontStyle33"/>
              </w:rPr>
              <w:softHyphen/>
              <w:t>ное) значение</w:t>
            </w:r>
          </w:p>
        </w:tc>
        <w:tc>
          <w:tcPr>
            <w:tcW w:w="9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причина отклоне</w:t>
            </w:r>
            <w:r>
              <w:rPr>
                <w:rStyle w:val="FontStyle33"/>
              </w:rPr>
              <w:softHyphen/>
              <w:t>ния</w:t>
            </w: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807A10"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  <w:p w:rsidR="0010048B" w:rsidRDefault="0010048B" w:rsidP="00155E73"/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</w:t>
            </w:r>
          </w:p>
        </w:tc>
        <w:tc>
          <w:tcPr>
            <w:tcW w:w="7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код</w:t>
            </w: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807A10"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84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4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8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23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9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13</w:t>
            </w: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15</w:t>
            </w:r>
          </w:p>
        </w:tc>
      </w:tr>
      <w:tr w:rsidR="0010048B" w:rsidTr="00807A10"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Pr="00DA03BF" w:rsidRDefault="0010048B" w:rsidP="00155E73">
            <w:pPr>
              <w:pStyle w:val="Style27"/>
              <w:widowControl/>
              <w:jc w:val="center"/>
            </w:pPr>
            <w:r w:rsidRPr="00DA03BF">
              <w:rPr>
                <w:sz w:val="14"/>
                <w:szCs w:val="14"/>
              </w:rPr>
              <w:t>00000000003820356522032000000000001005100101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7"/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социальных услуг на дому</w:t>
            </w:r>
          </w:p>
        </w:tc>
        <w:tc>
          <w:tcPr>
            <w:tcW w:w="11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  <w:jc w:val="center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A03BF" w:rsidRDefault="00DA03BF" w:rsidP="00DA03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кол-во граждан, получивших социальные услуги на дому/      общее кол-во предоставленных услуг, в том числе:</w:t>
            </w:r>
          </w:p>
          <w:p w:rsidR="0010048B" w:rsidRDefault="0010048B" w:rsidP="00155E73">
            <w:pPr>
              <w:pStyle w:val="Style27"/>
              <w:widowControl/>
              <w:jc w:val="center"/>
              <w:rPr>
                <w:sz w:val="14"/>
                <w:szCs w:val="14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7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Чел.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792</w:t>
            </w:r>
          </w:p>
          <w:p w:rsidR="0010048B" w:rsidRDefault="0010048B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2A36D9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</w:t>
            </w:r>
            <w:r w:rsidR="00DA03BF">
              <w:rPr>
                <w:sz w:val="20"/>
                <w:szCs w:val="20"/>
              </w:rPr>
              <w:t>/123348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404E7A" w:rsidP="00DA03BF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="00EB2750">
              <w:rPr>
                <w:sz w:val="20"/>
                <w:szCs w:val="20"/>
              </w:rPr>
              <w:t>6</w:t>
            </w:r>
            <w:r w:rsidR="00DA03BF">
              <w:rPr>
                <w:sz w:val="20"/>
                <w:szCs w:val="20"/>
              </w:rPr>
              <w:t>/32445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DA03BF">
            <w:pPr>
              <w:pStyle w:val="Style27"/>
              <w:widowControl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2A36D9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30931,49</w:t>
            </w:r>
          </w:p>
        </w:tc>
      </w:tr>
      <w:tr w:rsidR="00807A10" w:rsidTr="00807A10"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Социально-бытовые услуги</w:t>
            </w:r>
            <w:r>
              <w:rPr>
                <w:sz w:val="18"/>
                <w:szCs w:val="18"/>
              </w:rPr>
              <w:t xml:space="preserve"> в</w:t>
            </w:r>
            <w:r w:rsidRPr="00807A10">
              <w:rPr>
                <w:sz w:val="18"/>
                <w:szCs w:val="18"/>
              </w:rPr>
              <w:t>сего,  в том числе</w:t>
            </w:r>
          </w:p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2A36D9" w:rsidRDefault="002A36D9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2A36D9">
              <w:rPr>
                <w:sz w:val="20"/>
                <w:szCs w:val="20"/>
              </w:rPr>
              <w:t>93342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404E7A" w:rsidRDefault="00404E7A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404E7A">
              <w:rPr>
                <w:sz w:val="20"/>
                <w:szCs w:val="20"/>
              </w:rPr>
              <w:t>24494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jc w:val="center"/>
            </w:pP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A10" w:rsidRDefault="00807A10" w:rsidP="00155E73">
            <w:pPr>
              <w:pStyle w:val="Style2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jc w:val="center"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A10" w:rsidRDefault="00807A10" w:rsidP="00155E73">
            <w:pPr>
              <w:pStyle w:val="Style27"/>
              <w:widowControl/>
              <w:jc w:val="center"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A10" w:rsidRPr="002A36D9" w:rsidRDefault="002A36D9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2A36D9">
              <w:rPr>
                <w:sz w:val="20"/>
                <w:szCs w:val="20"/>
              </w:rPr>
              <w:t>478/29740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07A10" w:rsidRPr="00404E7A" w:rsidRDefault="00404E7A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404E7A">
              <w:rPr>
                <w:sz w:val="20"/>
                <w:szCs w:val="20"/>
              </w:rPr>
              <w:t>495</w:t>
            </w:r>
            <w:r>
              <w:rPr>
                <w:sz w:val="20"/>
                <w:szCs w:val="20"/>
              </w:rPr>
              <w:t>/7843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404E7A" w:rsidRDefault="00807A10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Помощь в приготовлении пищи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2A36D9" w:rsidRDefault="002A36D9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2A36D9">
              <w:rPr>
                <w:sz w:val="20"/>
                <w:szCs w:val="20"/>
              </w:rPr>
              <w:t>272/18678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9B0246" w:rsidRDefault="009B0246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9B0246">
              <w:rPr>
                <w:sz w:val="20"/>
                <w:szCs w:val="20"/>
              </w:rPr>
              <w:t>286</w:t>
            </w:r>
            <w:r>
              <w:rPr>
                <w:sz w:val="20"/>
                <w:szCs w:val="20"/>
              </w:rPr>
              <w:t>/4789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Помощь в приеме пищи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2A36D9" w:rsidRDefault="00807A10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2A36D9" w:rsidRDefault="002A36D9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423/4653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9B0246" w:rsidRDefault="009B0246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9B0246">
              <w:rPr>
                <w:sz w:val="20"/>
                <w:szCs w:val="20"/>
              </w:rPr>
              <w:t>442</w:t>
            </w:r>
            <w:r>
              <w:rPr>
                <w:sz w:val="20"/>
                <w:szCs w:val="20"/>
              </w:rPr>
              <w:t>/1215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Покупка за счет средств получателя социальных услуг топлива (в жилых помещениях без центрального отопления и (или) водоснабжения), топка печей, обеспечение водой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2A36D9" w:rsidRDefault="002A36D9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214/15686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9B0246" w:rsidRDefault="009B0246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222/3956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5A206E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06E" w:rsidRDefault="005A206E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06E" w:rsidRDefault="005A206E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06E" w:rsidRDefault="005A206E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06E" w:rsidRDefault="005A206E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06E" w:rsidRDefault="005A206E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06E" w:rsidRDefault="005A206E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Pr="00807A10" w:rsidRDefault="005A206E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Обеспечение кратковременного присмотра за детьми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Pr="009B0246" w:rsidRDefault="005A206E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 xml:space="preserve">Уборка жилых помещений 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2A36D9" w:rsidRDefault="002A36D9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2A36D9">
              <w:rPr>
                <w:sz w:val="20"/>
                <w:szCs w:val="20"/>
              </w:rPr>
              <w:t>463/24585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9B0246" w:rsidRDefault="005021A4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478/6691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обеспечение санитарно-гигиенических требованийв жилых помещениях и местах общего пользования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9B0246" w:rsidRDefault="00807A10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9B0246" w:rsidRDefault="00807A10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Социально-медицинские всего, в том числе: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DA03BF" w:rsidRDefault="002A36D9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30006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DA03BF" w:rsidRDefault="005021A4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7951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Обеспечение ухода с учетом состояния здоровья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DA03BF" w:rsidRDefault="00D7492F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354/23307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DA03BF" w:rsidRDefault="005021A4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399/6205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2A36D9" w:rsidRDefault="00807A10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9B0246" w:rsidRDefault="00807A10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5A206E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06E" w:rsidRDefault="005A206E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06E" w:rsidRDefault="005A206E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06E" w:rsidRDefault="005A206E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06E" w:rsidRDefault="005A206E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06E" w:rsidRDefault="005A206E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206E" w:rsidRDefault="005A206E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Pr="00807A10" w:rsidRDefault="005A206E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первичной медико-санитарной помощи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Pr="002A36D9" w:rsidRDefault="005A206E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Pr="009B0246" w:rsidRDefault="005A206E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A206E" w:rsidRDefault="005A206E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Содействие в госпитализации нуждающихся в медицинские организации, сопровождение нуждающихся в медицинские организации, содействие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9B0246" w:rsidRDefault="00807A10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Содействие в обеспечении по заключению врачей лекарственными средствами и изделиями медицинского назначения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D7492F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DA03BF" w:rsidRDefault="00D7492F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410/6699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DA03BF" w:rsidRDefault="005021A4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422/1746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807A10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7A10" w:rsidRDefault="00807A10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Pr="00807A10" w:rsidRDefault="00807A10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807A10">
              <w:rPr>
                <w:sz w:val="18"/>
                <w:szCs w:val="18"/>
              </w:rPr>
              <w:t>Социально-психологические услуги, всего,  в том числе: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7A10" w:rsidRDefault="00807A10" w:rsidP="00155E73">
            <w:pPr>
              <w:pStyle w:val="Style27"/>
              <w:widowControl/>
              <w:snapToGrid w:val="0"/>
            </w:pPr>
          </w:p>
        </w:tc>
      </w:tr>
      <w:tr w:rsidR="00155E73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5A206E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срочных социальных услуг</w:t>
            </w: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5A206E" w:rsidP="005A206E">
            <w:pPr>
              <w:widowControl/>
              <w:autoSpaceDE/>
              <w:autoSpaceDN/>
              <w:adjustRightInd/>
              <w:jc w:val="center"/>
            </w:pPr>
            <w:r>
              <w:rPr>
                <w:sz w:val="20"/>
                <w:szCs w:val="20"/>
              </w:rPr>
              <w:t>очно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5A206E" w:rsidRDefault="00155E73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D7492F">
              <w:rPr>
                <w:b/>
                <w:sz w:val="18"/>
                <w:szCs w:val="18"/>
              </w:rPr>
              <w:t>Общее кол-во граждан, получивших срочные  социальные услуги/      общее кол-во предоставленных услуг, в том числе</w:t>
            </w:r>
            <w:r w:rsidRPr="005A206E">
              <w:rPr>
                <w:sz w:val="18"/>
                <w:szCs w:val="18"/>
              </w:rPr>
              <w:t>:</w:t>
            </w:r>
          </w:p>
          <w:p w:rsidR="00E76D74" w:rsidRPr="005A206E" w:rsidRDefault="00E76D74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5A206E" w:rsidRDefault="00155E73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5A206E">
              <w:rPr>
                <w:sz w:val="18"/>
                <w:szCs w:val="18"/>
              </w:rPr>
              <w:t>Чел./услуг</w:t>
            </w: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D7492F" w:rsidRDefault="00155E73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D7492F" w:rsidRDefault="00D7492F" w:rsidP="00DA03BF">
            <w:pPr>
              <w:pStyle w:val="Style27"/>
              <w:widowControl/>
              <w:snapToGrid w:val="0"/>
              <w:jc w:val="center"/>
              <w:rPr>
                <w:sz w:val="18"/>
                <w:szCs w:val="18"/>
              </w:rPr>
            </w:pPr>
            <w:r w:rsidRPr="00D7492F">
              <w:rPr>
                <w:sz w:val="18"/>
                <w:szCs w:val="18"/>
              </w:rPr>
              <w:t>2450/3290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D7492F" w:rsidRDefault="00C65ADF" w:rsidP="00DA03BF">
            <w:pPr>
              <w:pStyle w:val="Style27"/>
              <w:widowControl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587/805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</w:tr>
      <w:tr w:rsidR="00155E73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5A206E" w:rsidRDefault="00155E73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5A206E">
              <w:rPr>
                <w:sz w:val="18"/>
                <w:szCs w:val="18"/>
              </w:rPr>
              <w:t>обеспечение бесплатным горячим питанием или наборами продуктов, всего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5A206E" w:rsidRDefault="00155E73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</w:tr>
      <w:tr w:rsidR="00155E73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5A206E" w:rsidRDefault="00155E73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5A206E">
              <w:rPr>
                <w:sz w:val="18"/>
                <w:szCs w:val="18"/>
              </w:rPr>
              <w:t>содействие в получении юридической помощи в целях защиты прав и законных интересов получателей социальных услу, всего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5A206E" w:rsidRDefault="00155E73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DA03BF" w:rsidRDefault="00D7492F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2445/3285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DA03BF" w:rsidRDefault="00C65ADF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584/802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</w:tr>
      <w:tr w:rsidR="00155E73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5A206E" w:rsidRDefault="00155E73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5A206E">
              <w:rPr>
                <w:sz w:val="18"/>
                <w:szCs w:val="18"/>
              </w:rPr>
              <w:t>содействие в получении экстренной психологической помощи с привлечением к этой работе психологов и священнослужителей , всего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5A206E" w:rsidRDefault="00155E73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</w:tr>
      <w:tr w:rsidR="00155E73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5A206E" w:rsidRDefault="00155E73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5A206E">
              <w:rPr>
                <w:sz w:val="18"/>
                <w:szCs w:val="18"/>
              </w:rPr>
              <w:t>организация экстренной медико-психологической помощи , всего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5A206E" w:rsidRDefault="00155E73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</w:tr>
      <w:tr w:rsidR="00155E73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5E73" w:rsidRDefault="00155E73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5A206E" w:rsidRDefault="00E76D74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5A206E">
              <w:rPr>
                <w:sz w:val="18"/>
                <w:szCs w:val="18"/>
              </w:rPr>
              <w:t>обеспечение одеждой, обувью и другими предметами первой необходимости</w:t>
            </w:r>
            <w:r w:rsidR="00155E73" w:rsidRPr="005A206E">
              <w:rPr>
                <w:sz w:val="18"/>
                <w:szCs w:val="18"/>
              </w:rPr>
              <w:t>, всего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Pr="005A206E" w:rsidRDefault="00155E73" w:rsidP="00155E73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5E73" w:rsidRDefault="00155E73" w:rsidP="00155E73">
            <w:pPr>
              <w:pStyle w:val="Style27"/>
              <w:widowControl/>
              <w:snapToGrid w:val="0"/>
            </w:pPr>
          </w:p>
        </w:tc>
      </w:tr>
      <w:tr w:rsidR="00E76D74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D74" w:rsidRDefault="00E76D74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D74" w:rsidRDefault="00E76D74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D74" w:rsidRDefault="00E76D74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D74" w:rsidRDefault="00E76D74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D74" w:rsidRDefault="00E76D74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6D74" w:rsidRDefault="00E76D74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74" w:rsidRPr="005A206E" w:rsidRDefault="00E76D74" w:rsidP="003821AE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5A206E">
              <w:rPr>
                <w:sz w:val="18"/>
                <w:szCs w:val="18"/>
              </w:rPr>
              <w:t>оказание материальной помощи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74" w:rsidRPr="005A206E" w:rsidRDefault="00E76D74" w:rsidP="003821AE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74" w:rsidRDefault="00E76D74" w:rsidP="003821AE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74" w:rsidRDefault="00E76D74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74" w:rsidRDefault="00E76D74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74" w:rsidRDefault="00E76D74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74" w:rsidRDefault="00E76D74" w:rsidP="003821AE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74" w:rsidRDefault="00E76D74" w:rsidP="003821AE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6D74" w:rsidRDefault="00E76D74" w:rsidP="003821AE">
            <w:pPr>
              <w:pStyle w:val="Style27"/>
              <w:widowControl/>
              <w:snapToGrid w:val="0"/>
            </w:pPr>
          </w:p>
        </w:tc>
      </w:tr>
      <w:tr w:rsidR="006914A2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4A2" w:rsidRDefault="006914A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4A2" w:rsidRDefault="006914A2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4A2" w:rsidRDefault="006914A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4A2" w:rsidRDefault="006914A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4A2" w:rsidRDefault="006914A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4A2" w:rsidRDefault="006914A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Pr="005A206E" w:rsidRDefault="005A206E" w:rsidP="003821AE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5A206E">
              <w:rPr>
                <w:sz w:val="18"/>
                <w:szCs w:val="18"/>
              </w:rPr>
              <w:t>содействие в  трудоустройстве, всего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Pr="005A206E" w:rsidRDefault="006914A2" w:rsidP="003821AE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Default="006914A2" w:rsidP="003821AE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Default="006914A2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Default="006914A2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Default="006914A2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Default="006914A2" w:rsidP="003821AE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Default="006914A2" w:rsidP="003821AE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Default="006914A2" w:rsidP="003821AE">
            <w:pPr>
              <w:pStyle w:val="Style27"/>
              <w:widowControl/>
              <w:snapToGrid w:val="0"/>
            </w:pPr>
          </w:p>
        </w:tc>
      </w:tr>
      <w:tr w:rsidR="006914A2" w:rsidTr="00807A10"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4A2" w:rsidRDefault="006914A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4A2" w:rsidRDefault="006914A2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11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4A2" w:rsidRDefault="006914A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4A2" w:rsidRDefault="006914A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4A2" w:rsidRDefault="006914A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914A2" w:rsidRDefault="006914A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Pr="005A206E" w:rsidRDefault="005A206E" w:rsidP="003821AE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  <w:r w:rsidRPr="005A206E">
              <w:rPr>
                <w:sz w:val="18"/>
                <w:szCs w:val="18"/>
              </w:rPr>
              <w:t>содействие в получении временного жилого помещения, всего</w:t>
            </w:r>
          </w:p>
        </w:tc>
        <w:tc>
          <w:tcPr>
            <w:tcW w:w="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Pr="005A206E" w:rsidRDefault="006914A2" w:rsidP="003821AE">
            <w:pPr>
              <w:pStyle w:val="Style27"/>
              <w:widowControl/>
              <w:snapToGrid w:val="0"/>
              <w:rPr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Default="006914A2" w:rsidP="003821AE">
            <w:pPr>
              <w:pStyle w:val="Style27"/>
              <w:widowControl/>
              <w:snapToGrid w:val="0"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Pr="00DA03BF" w:rsidRDefault="00D7492F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5/5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Pr="00DA03BF" w:rsidRDefault="00C65ADF" w:rsidP="00DA03BF">
            <w:pPr>
              <w:pStyle w:val="Style27"/>
              <w:widowControl/>
              <w:snapToGrid w:val="0"/>
              <w:jc w:val="center"/>
              <w:rPr>
                <w:sz w:val="20"/>
                <w:szCs w:val="20"/>
              </w:rPr>
            </w:pPr>
            <w:r w:rsidRPr="00DA03BF">
              <w:rPr>
                <w:sz w:val="20"/>
                <w:szCs w:val="20"/>
              </w:rPr>
              <w:t>3/3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Default="006914A2" w:rsidP="00DA03BF">
            <w:pPr>
              <w:pStyle w:val="Style27"/>
              <w:widowControl/>
              <w:snapToGrid w:val="0"/>
              <w:jc w:val="center"/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Default="006914A2" w:rsidP="003821AE">
            <w:pPr>
              <w:pStyle w:val="Style27"/>
              <w:widowControl/>
              <w:snapToGrid w:val="0"/>
            </w:pPr>
          </w:p>
        </w:tc>
        <w:tc>
          <w:tcPr>
            <w:tcW w:w="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Default="006914A2" w:rsidP="003821AE">
            <w:pPr>
              <w:pStyle w:val="Style27"/>
              <w:widowControl/>
              <w:snapToGrid w:val="0"/>
            </w:pPr>
          </w:p>
        </w:tc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4A2" w:rsidRDefault="006914A2" w:rsidP="003821AE">
            <w:pPr>
              <w:pStyle w:val="Style27"/>
              <w:widowControl/>
              <w:snapToGrid w:val="0"/>
            </w:pPr>
          </w:p>
        </w:tc>
      </w:tr>
    </w:tbl>
    <w:p w:rsidR="0010048B" w:rsidRDefault="0010048B" w:rsidP="0010048B">
      <w:pPr>
        <w:pStyle w:val="Style2"/>
        <w:widowControl/>
        <w:tabs>
          <w:tab w:val="left" w:leader="underscore" w:pos="1344"/>
        </w:tabs>
        <w:spacing w:line="614" w:lineRule="exact"/>
        <w:jc w:val="center"/>
        <w:rPr>
          <w:rStyle w:val="FontStyle34"/>
        </w:rPr>
      </w:pPr>
      <w:r>
        <w:rPr>
          <w:rStyle w:val="FontStyle34"/>
        </w:rPr>
        <w:t xml:space="preserve">Раздел  </w:t>
      </w:r>
      <w:r>
        <w:rPr>
          <w:rStyle w:val="FontStyle34"/>
          <w:lang w:val="en-US"/>
        </w:rPr>
        <w:t>II</w:t>
      </w:r>
    </w:p>
    <w:p w:rsidR="0010048B" w:rsidRDefault="0010048B" w:rsidP="0010048B">
      <w:pPr>
        <w:pStyle w:val="Style26"/>
        <w:widowControl/>
        <w:tabs>
          <w:tab w:val="left" w:pos="269"/>
          <w:tab w:val="left" w:leader="underscore" w:pos="10598"/>
        </w:tabs>
        <w:jc w:val="both"/>
        <w:rPr>
          <w:rStyle w:val="FontStyle34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0"/>
        <w:gridCol w:w="2723"/>
        <w:gridCol w:w="2775"/>
      </w:tblGrid>
      <w:tr w:rsidR="0010048B" w:rsidTr="00155E73">
        <w:tc>
          <w:tcPr>
            <w:tcW w:w="10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8B" w:rsidRDefault="0010048B" w:rsidP="00155E73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ind w:left="360"/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 xml:space="preserve">1. Наименование государственной услуги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0048B" w:rsidRDefault="0010048B" w:rsidP="00155E73">
            <w:pPr>
              <w:pStyle w:val="Style26"/>
              <w:widowControl/>
              <w:tabs>
                <w:tab w:val="left" w:leader="underscore" w:pos="10598"/>
              </w:tabs>
              <w:jc w:val="both"/>
              <w:rPr>
                <w:rStyle w:val="FontStyle34"/>
              </w:rPr>
            </w:pPr>
            <w:r>
              <w:rPr>
                <w:rStyle w:val="FontStyle34"/>
              </w:rPr>
              <w:t>Предоставление социального обслуживания в стационарной форме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8B" w:rsidRDefault="0010048B" w:rsidP="00155E73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t xml:space="preserve">Уникальный номер </w:t>
            </w:r>
          </w:p>
          <w:p w:rsidR="0010048B" w:rsidRDefault="0010048B" w:rsidP="00155E73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right"/>
              <w:rPr>
                <w:rStyle w:val="FontStyle34"/>
              </w:rPr>
            </w:pPr>
            <w:r>
              <w:rPr>
                <w:rStyle w:val="FontStyle34"/>
              </w:rPr>
              <w:t>по базовому</w:t>
            </w:r>
          </w:p>
          <w:p w:rsidR="0010048B" w:rsidRDefault="0010048B" w:rsidP="00155E73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center"/>
              <w:rPr>
                <w:rStyle w:val="FontStyle34"/>
              </w:rPr>
            </w:pPr>
            <w:r>
              <w:rPr>
                <w:rStyle w:val="FontStyle34"/>
              </w:rPr>
              <w:t xml:space="preserve">(отраслевому) перечню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48B" w:rsidRDefault="0010048B" w:rsidP="00155E73">
            <w:pPr>
              <w:pStyle w:val="Style26"/>
              <w:widowControl/>
              <w:tabs>
                <w:tab w:val="left" w:pos="269"/>
                <w:tab w:val="left" w:leader="underscore" w:pos="10598"/>
              </w:tabs>
              <w:jc w:val="both"/>
              <w:rPr>
                <w:rStyle w:val="FontStyle3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E7F5FA"/>
              </w:rPr>
              <w:t>22030000000000001007100</w:t>
            </w:r>
          </w:p>
        </w:tc>
      </w:tr>
    </w:tbl>
    <w:p w:rsidR="0010048B" w:rsidRDefault="0010048B" w:rsidP="0010048B">
      <w:pPr>
        <w:pStyle w:val="Style26"/>
        <w:widowControl/>
        <w:tabs>
          <w:tab w:val="left" w:pos="269"/>
          <w:tab w:val="left" w:leader="underscore" w:pos="10598"/>
        </w:tabs>
        <w:jc w:val="both"/>
        <w:rPr>
          <w:rStyle w:val="FontStyle34"/>
        </w:rPr>
      </w:pPr>
    </w:p>
    <w:p w:rsidR="0010048B" w:rsidRDefault="0010048B" w:rsidP="0010048B">
      <w:pPr>
        <w:pStyle w:val="Style26"/>
        <w:widowControl/>
        <w:tabs>
          <w:tab w:val="left" w:pos="269"/>
          <w:tab w:val="left" w:pos="11366"/>
        </w:tabs>
        <w:jc w:val="both"/>
        <w:rPr>
          <w:rStyle w:val="FontStyle34"/>
        </w:rPr>
      </w:pPr>
      <w:r>
        <w:rPr>
          <w:rStyle w:val="FontStyle34"/>
        </w:rPr>
        <w:t>2.</w:t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>Категории потребителей государственной услуги</w:t>
      </w:r>
    </w:p>
    <w:p w:rsidR="0010048B" w:rsidRDefault="0010048B" w:rsidP="0010048B">
      <w:pPr>
        <w:pStyle w:val="Style26"/>
        <w:widowControl/>
        <w:tabs>
          <w:tab w:val="left" w:pos="269"/>
          <w:tab w:val="left" w:pos="11366"/>
        </w:tabs>
        <w:jc w:val="both"/>
        <w:rPr>
          <w:rStyle w:val="FontStyle34"/>
          <w:u w:val="single"/>
        </w:rPr>
      </w:pPr>
      <w:r>
        <w:t xml:space="preserve"> </w:t>
      </w:r>
      <w:r>
        <w:rPr>
          <w:color w:val="000000"/>
          <w:sz w:val="22"/>
          <w:szCs w:val="22"/>
          <w:shd w:val="clear" w:color="auto" w:fill="E8F3F7"/>
        </w:rPr>
        <w:t>Гражданин при наличии иных обстоятельств, которые ухудшают или способны ухудшить условия его жизнедеятельности, Гражданин полностью или частично утративший способность либо возможности осуществлять самообслуживание, самостоятельно передвигаться, обеспечивать основные жизненные потребности в силу заболевания, травмы, возраста или наличия инвалидности</w:t>
      </w:r>
      <w:r>
        <w:rPr>
          <w:rStyle w:val="FontStyle34"/>
          <w:u w:val="single"/>
        </w:rPr>
        <w:t xml:space="preserve"> </w:t>
      </w:r>
    </w:p>
    <w:p w:rsidR="0010048B" w:rsidRDefault="0010048B" w:rsidP="0010048B">
      <w:pPr>
        <w:pStyle w:val="Style2"/>
        <w:widowControl/>
        <w:spacing w:before="144" w:line="374" w:lineRule="exact"/>
        <w:ind w:right="6730"/>
        <w:rPr>
          <w:rStyle w:val="FontStyle34"/>
        </w:rPr>
      </w:pPr>
      <w:r>
        <w:rPr>
          <w:rStyle w:val="FontStyle34"/>
        </w:rPr>
        <w:t xml:space="preserve">3. Показатели, характеризующие объем и (или) качество государственной услуги: </w:t>
      </w:r>
    </w:p>
    <w:p w:rsidR="0010048B" w:rsidRDefault="0010048B" w:rsidP="0010048B">
      <w:pPr>
        <w:pStyle w:val="Style2"/>
        <w:widowControl/>
        <w:spacing w:before="144" w:line="374" w:lineRule="exact"/>
        <w:ind w:right="6730"/>
        <w:rPr>
          <w:rStyle w:val="FontStyle34"/>
        </w:rPr>
      </w:pPr>
      <w:r>
        <w:rPr>
          <w:rStyle w:val="FontStyle34"/>
          <w:spacing w:val="10"/>
        </w:rPr>
        <w:t>3.1.</w:t>
      </w:r>
      <w:r>
        <w:rPr>
          <w:rStyle w:val="FontStyle34"/>
        </w:rPr>
        <w:t xml:space="preserve"> Показатели, характеризующие качество государственной услуги</w:t>
      </w:r>
      <w:r>
        <w:rPr>
          <w:rStyle w:val="FontStyle34"/>
          <w:vertAlign w:val="superscript"/>
        </w:rPr>
        <w:t>3</w:t>
      </w:r>
      <w:r>
        <w:rPr>
          <w:rStyle w:val="FontStyle34"/>
        </w:rPr>
        <w:t>:</w:t>
      </w:r>
    </w:p>
    <w:tbl>
      <w:tblPr>
        <w:tblW w:w="1519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31"/>
        <w:gridCol w:w="1124"/>
        <w:gridCol w:w="1124"/>
        <w:gridCol w:w="1124"/>
        <w:gridCol w:w="1134"/>
        <w:gridCol w:w="1134"/>
        <w:gridCol w:w="1037"/>
        <w:gridCol w:w="1037"/>
        <w:gridCol w:w="749"/>
        <w:gridCol w:w="1134"/>
        <w:gridCol w:w="1037"/>
        <w:gridCol w:w="1037"/>
        <w:gridCol w:w="1027"/>
        <w:gridCol w:w="1066"/>
      </w:tblGrid>
      <w:tr w:rsidR="0010048B" w:rsidTr="008C3D95"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Уникальный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номер реестровой записи</w:t>
            </w:r>
          </w:p>
        </w:tc>
        <w:tc>
          <w:tcPr>
            <w:tcW w:w="337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ind w:left="26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ind w:left="25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условия (формы)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ind w:left="25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оказания государственной услуги</w:t>
            </w:r>
          </w:p>
        </w:tc>
        <w:tc>
          <w:tcPr>
            <w:tcW w:w="812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2006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 качества государственной услуги</w:t>
            </w:r>
          </w:p>
        </w:tc>
      </w:tr>
      <w:tr w:rsidR="0010048B" w:rsidTr="008C3D95"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3372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 показа</w:t>
            </w:r>
            <w:r>
              <w:rPr>
                <w:rStyle w:val="FontStyle33"/>
              </w:rPr>
              <w:softHyphen/>
              <w:t>теля</w:t>
            </w:r>
          </w:p>
        </w:tc>
        <w:tc>
          <w:tcPr>
            <w:tcW w:w="1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ind w:left="346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exact"/>
              <w:rPr>
                <w:rStyle w:val="FontStyle33"/>
              </w:rPr>
            </w:pPr>
            <w:r>
              <w:rPr>
                <w:rStyle w:val="FontStyle33"/>
              </w:rPr>
              <w:t>утверждено в государст</w:t>
            </w:r>
            <w:r>
              <w:rPr>
                <w:rStyle w:val="FontStyle33"/>
              </w:rPr>
              <w:softHyphen/>
              <w:t>венном задании на год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исполнено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 отчетную дату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допусти</w:t>
            </w:r>
            <w:r>
              <w:rPr>
                <w:rStyle w:val="FontStyle33"/>
              </w:rPr>
              <w:softHyphen/>
              <w:t>мое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(возмож</w:t>
            </w:r>
            <w:r>
              <w:rPr>
                <w:rStyle w:val="FontStyle33"/>
              </w:rPr>
              <w:softHyphen/>
              <w:t>ное)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ние, превы</w:t>
            </w:r>
            <w:r>
              <w:rPr>
                <w:rStyle w:val="FontStyle33"/>
              </w:rPr>
              <w:softHyphen/>
              <w:t>шающее допусти</w:t>
            </w:r>
            <w:r>
              <w:rPr>
                <w:rStyle w:val="FontStyle33"/>
              </w:rPr>
              <w:softHyphen/>
              <w:t>мое (возмож</w:t>
            </w:r>
            <w:r>
              <w:rPr>
                <w:rStyle w:val="FontStyle33"/>
              </w:rPr>
              <w:softHyphen/>
              <w:t>ное) значение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exact"/>
              <w:rPr>
                <w:rStyle w:val="FontStyle33"/>
              </w:rPr>
            </w:pPr>
            <w:r>
              <w:rPr>
                <w:rStyle w:val="FontStyle33"/>
              </w:rPr>
              <w:t>причина отклоне</w:t>
            </w:r>
            <w:r>
              <w:rPr>
                <w:rStyle w:val="FontStyle33"/>
              </w:rPr>
              <w:softHyphen/>
              <w:t>ния</w:t>
            </w:r>
          </w:p>
        </w:tc>
      </w:tr>
      <w:tr w:rsidR="0010048B" w:rsidTr="008C3D95"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  <w:p w:rsidR="0010048B" w:rsidRDefault="0010048B" w:rsidP="00155E73"/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</w:t>
            </w:r>
          </w:p>
        </w:tc>
        <w:tc>
          <w:tcPr>
            <w:tcW w:w="74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код</w:t>
            </w: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390D40">
        <w:trPr>
          <w:trHeight w:val="1114"/>
        </w:trPr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4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390D40">
        <w:trPr>
          <w:trHeight w:val="65"/>
        </w:trPr>
        <w:tc>
          <w:tcPr>
            <w:tcW w:w="1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</w:p>
        </w:tc>
        <w:tc>
          <w:tcPr>
            <w:tcW w:w="1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lang w:val="en-US" w:eastAsia="en-US"/>
              </w:rPr>
            </w:pPr>
            <w:r>
              <w:rPr>
                <w:rStyle w:val="FontStyle33"/>
                <w:lang w:val="en-US" w:eastAsia="en-US"/>
              </w:rPr>
              <w:t>S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221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</w:t>
            </w:r>
          </w:p>
        </w:tc>
      </w:tr>
      <w:tr w:rsidR="00664E02" w:rsidTr="003821AE">
        <w:tc>
          <w:tcPr>
            <w:tcW w:w="143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Pr="00664E02" w:rsidRDefault="00664E02" w:rsidP="003821AE">
            <w:pPr>
              <w:pStyle w:val="Style27"/>
              <w:widowControl/>
              <w:rPr>
                <w:color w:val="FF0000"/>
                <w:sz w:val="14"/>
                <w:szCs w:val="14"/>
              </w:rPr>
            </w:pPr>
            <w:r w:rsidRPr="00664E02">
              <w:rPr>
                <w:color w:val="FF0000"/>
                <w:sz w:val="14"/>
                <w:szCs w:val="14"/>
              </w:rPr>
              <w:t>00000000003820356522030000000000001007100101</w:t>
            </w:r>
          </w:p>
        </w:tc>
        <w:tc>
          <w:tcPr>
            <w:tcW w:w="1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  <w:r>
              <w:t>очно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Укомплектование организации специалистами, оказывающими социальные услуги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155E73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Pr="00F04C72" w:rsidRDefault="00664E0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F04C72"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Pr="00F04C72" w:rsidRDefault="00664E0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F04C72">
              <w:rPr>
                <w:sz w:val="20"/>
                <w:szCs w:val="20"/>
              </w:rPr>
              <w:t>96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Pr="00F04C72" w:rsidRDefault="00F04C7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F04C72">
              <w:rPr>
                <w:sz w:val="20"/>
                <w:szCs w:val="20"/>
              </w:rPr>
              <w:t>94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F04C72" w:rsidRDefault="00F04C7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F04C72">
              <w:rPr>
                <w:sz w:val="20"/>
                <w:szCs w:val="20"/>
              </w:rPr>
              <w:t>3%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F04C72" w:rsidP="00F04C72">
            <w:pPr>
              <w:pStyle w:val="Style27"/>
              <w:widowControl/>
              <w:jc w:val="center"/>
            </w:pPr>
            <w:r>
              <w:t>не завершенный период</w:t>
            </w:r>
          </w:p>
        </w:tc>
      </w:tr>
      <w:tr w:rsidR="00664E02" w:rsidTr="008C3D95">
        <w:tc>
          <w:tcPr>
            <w:tcW w:w="14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8C3D95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получателей соцуслуг в оказанных социальных услугах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Pr="00F04C72" w:rsidRDefault="00664E0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F04C72"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Pr="00F04C72" w:rsidRDefault="00664E0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F04C72"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Pr="00F04C72" w:rsidRDefault="00664E0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 w:rsidRPr="00F04C72"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F04C72" w:rsidRDefault="00664E0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</w:tr>
      <w:tr w:rsidR="00664E02" w:rsidTr="008C3D95">
        <w:tc>
          <w:tcPr>
            <w:tcW w:w="14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3821AE">
            <w:pPr>
              <w:pStyle w:val="Style27"/>
              <w:widowControl/>
              <w:rPr>
                <w:sz w:val="14"/>
                <w:szCs w:val="14"/>
              </w:rPr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155E73">
            <w:pPr>
              <w:pStyle w:val="Style27"/>
              <w:widowControl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нарушений санитарного законодательства в отчетном году, выявленных при проведении проверок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</w:tr>
      <w:tr w:rsidR="00664E02" w:rsidTr="008C3D95">
        <w:tc>
          <w:tcPr>
            <w:tcW w:w="14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8C3D95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качества социальных услуг и эффективности их оказания)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</w:tr>
      <w:tr w:rsidR="00664E02" w:rsidTr="008C3D95">
        <w:tc>
          <w:tcPr>
            <w:tcW w:w="14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8C3D95">
            <w:pPr>
              <w:pStyle w:val="Style27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Доступность получения социальных услуг в организации  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7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F04C72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</w:tr>
    </w:tbl>
    <w:p w:rsidR="0010048B" w:rsidRDefault="0010048B" w:rsidP="0010048B">
      <w:pPr>
        <w:pStyle w:val="Style2"/>
        <w:widowControl/>
        <w:spacing w:before="58"/>
        <w:rPr>
          <w:rStyle w:val="FontStyle34"/>
        </w:rPr>
      </w:pPr>
    </w:p>
    <w:p w:rsidR="0010048B" w:rsidRDefault="0010048B" w:rsidP="0010048B">
      <w:pPr>
        <w:pStyle w:val="Style2"/>
        <w:widowControl/>
        <w:spacing w:before="58"/>
        <w:rPr>
          <w:rStyle w:val="FontStyle34"/>
        </w:rPr>
      </w:pPr>
      <w:r>
        <w:rPr>
          <w:rStyle w:val="FontStyle34"/>
        </w:rPr>
        <w:t>3.2. Сведения о фактическом достижении показателей, характеризующих объем государственной услуги:</w:t>
      </w:r>
    </w:p>
    <w:p w:rsidR="0010048B" w:rsidRDefault="0010048B" w:rsidP="0010048B">
      <w:pPr>
        <w:widowControl/>
        <w:spacing w:after="240" w:line="1" w:lineRule="exact"/>
        <w:rPr>
          <w:sz w:val="2"/>
          <w:szCs w:val="2"/>
        </w:rPr>
      </w:pPr>
    </w:p>
    <w:tbl>
      <w:tblPr>
        <w:tblW w:w="15210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9"/>
        <w:gridCol w:w="2721"/>
        <w:gridCol w:w="935"/>
        <w:gridCol w:w="920"/>
        <w:gridCol w:w="1836"/>
        <w:gridCol w:w="928"/>
        <w:gridCol w:w="774"/>
        <w:gridCol w:w="766"/>
        <w:gridCol w:w="635"/>
        <w:gridCol w:w="851"/>
        <w:gridCol w:w="796"/>
        <w:gridCol w:w="675"/>
        <w:gridCol w:w="774"/>
        <w:gridCol w:w="781"/>
        <w:gridCol w:w="789"/>
      </w:tblGrid>
      <w:tr w:rsidR="0010048B" w:rsidTr="00664E02">
        <w:tc>
          <w:tcPr>
            <w:tcW w:w="10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Уникальный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номер реестровой записи</w:t>
            </w:r>
          </w:p>
        </w:tc>
        <w:tc>
          <w:tcPr>
            <w:tcW w:w="457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ind w:left="26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7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ind w:left="25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условия (формы)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ind w:left="25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оказания государственной услуги</w:t>
            </w:r>
          </w:p>
        </w:tc>
        <w:tc>
          <w:tcPr>
            <w:tcW w:w="605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169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 объема государственной услуги</w:t>
            </w:r>
          </w:p>
        </w:tc>
        <w:tc>
          <w:tcPr>
            <w:tcW w:w="78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Средний размер платы (цена, тариф)</w:t>
            </w:r>
          </w:p>
        </w:tc>
      </w:tr>
      <w:tr w:rsidR="0010048B" w:rsidTr="001257CE"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457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276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 показа</w:t>
            </w:r>
            <w:r>
              <w:rPr>
                <w:rStyle w:val="FontStyle33"/>
              </w:rPr>
              <w:softHyphen/>
              <w:t>теля</w:t>
            </w:r>
          </w:p>
        </w:tc>
        <w:tc>
          <w:tcPr>
            <w:tcW w:w="14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exact"/>
              <w:ind w:left="298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утверж</w:t>
            </w:r>
            <w:r>
              <w:rPr>
                <w:rStyle w:val="FontStyle33"/>
              </w:rPr>
              <w:softHyphen/>
              <w:t>дено в госу</w:t>
            </w:r>
            <w:r>
              <w:rPr>
                <w:rStyle w:val="FontStyle33"/>
              </w:rPr>
              <w:softHyphen/>
              <w:t>дарствен</w:t>
            </w:r>
            <w:r>
              <w:rPr>
                <w:rStyle w:val="FontStyle33"/>
              </w:rPr>
              <w:softHyphen/>
              <w:t>ном задании на год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испол</w:t>
            </w:r>
            <w:r>
              <w:rPr>
                <w:rStyle w:val="FontStyle33"/>
              </w:rPr>
              <w:softHyphen/>
              <w:t>нено на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отчет</w:t>
            </w:r>
            <w:r>
              <w:rPr>
                <w:rStyle w:val="FontStyle33"/>
              </w:rPr>
              <w:softHyphen/>
              <w:t>ную дату</w:t>
            </w:r>
          </w:p>
        </w:tc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допусти</w:t>
            </w:r>
            <w:r>
              <w:rPr>
                <w:rStyle w:val="FontStyle33"/>
              </w:rPr>
              <w:softHyphen/>
              <w:t>мое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(возмож</w:t>
            </w:r>
            <w:r>
              <w:rPr>
                <w:rStyle w:val="FontStyle33"/>
              </w:rPr>
              <w:softHyphen/>
              <w:t>ное)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</w:t>
            </w:r>
          </w:p>
        </w:tc>
        <w:tc>
          <w:tcPr>
            <w:tcW w:w="77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ние, превы</w:t>
            </w:r>
            <w:r>
              <w:rPr>
                <w:rStyle w:val="FontStyle33"/>
              </w:rPr>
              <w:softHyphen/>
              <w:t>шающее допусти</w:t>
            </w:r>
            <w:r>
              <w:rPr>
                <w:rStyle w:val="FontStyle33"/>
              </w:rPr>
              <w:softHyphen/>
              <w:t>мое (возмож</w:t>
            </w:r>
            <w:r>
              <w:rPr>
                <w:rStyle w:val="FontStyle33"/>
              </w:rPr>
              <w:softHyphen/>
              <w:t>ное) значение</w:t>
            </w:r>
          </w:p>
        </w:tc>
        <w:tc>
          <w:tcPr>
            <w:tcW w:w="7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причина отклоне</w:t>
            </w:r>
            <w:r>
              <w:rPr>
                <w:rStyle w:val="FontStyle33"/>
              </w:rPr>
              <w:softHyphen/>
              <w:t>ния</w:t>
            </w: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1257CE"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  <w:p w:rsidR="0010048B" w:rsidRDefault="0010048B" w:rsidP="00155E73"/>
        </w:tc>
        <w:tc>
          <w:tcPr>
            <w:tcW w:w="7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</w:t>
            </w:r>
          </w:p>
        </w:tc>
        <w:tc>
          <w:tcPr>
            <w:tcW w:w="6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код</w:t>
            </w: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1257CE"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7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6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6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7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8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</w:t>
            </w: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</w:t>
            </w: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8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23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12</w:t>
            </w: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13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15</w:t>
            </w:r>
          </w:p>
        </w:tc>
      </w:tr>
      <w:tr w:rsidR="00664E02" w:rsidTr="001257CE">
        <w:tc>
          <w:tcPr>
            <w:tcW w:w="10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Pr="00664E02" w:rsidRDefault="00664E02" w:rsidP="00155E73">
            <w:pPr>
              <w:pStyle w:val="Style27"/>
              <w:widowControl/>
              <w:rPr>
                <w:color w:val="FF0000"/>
              </w:rPr>
            </w:pPr>
            <w:r w:rsidRPr="00F04C72">
              <w:rPr>
                <w:sz w:val="14"/>
                <w:szCs w:val="14"/>
              </w:rPr>
              <w:t>00000000003</w:t>
            </w:r>
            <w:r w:rsidR="00F04C72" w:rsidRPr="00F04C72">
              <w:rPr>
                <w:sz w:val="14"/>
                <w:szCs w:val="14"/>
              </w:rPr>
              <w:t>82035652203000000000000</w:t>
            </w:r>
            <w:r w:rsidRPr="00F04C72">
              <w:rPr>
                <w:sz w:val="14"/>
                <w:szCs w:val="14"/>
              </w:rPr>
              <w:t>1</w:t>
            </w:r>
          </w:p>
        </w:tc>
        <w:tc>
          <w:tcPr>
            <w:tcW w:w="272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93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  <w:jc w:val="center"/>
            </w:pP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  <w:jc w:val="center"/>
            </w:pPr>
          </w:p>
        </w:tc>
        <w:tc>
          <w:tcPr>
            <w:tcW w:w="183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155E73">
            <w:pPr>
              <w:pStyle w:val="Style2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Предоставление социальных услуг в стационарной форме</w:t>
            </w:r>
          </w:p>
        </w:tc>
        <w:tc>
          <w:tcPr>
            <w:tcW w:w="9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  <w:jc w:val="center"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Pr="00390D40" w:rsidRDefault="00664E02" w:rsidP="003821AE">
            <w:pPr>
              <w:pStyle w:val="Style27"/>
              <w:widowControl/>
              <w:snapToGrid w:val="0"/>
              <w:rPr>
                <w:b/>
                <w:sz w:val="16"/>
                <w:szCs w:val="16"/>
              </w:rPr>
            </w:pPr>
            <w:r w:rsidRPr="00390D40">
              <w:rPr>
                <w:b/>
                <w:sz w:val="16"/>
                <w:szCs w:val="16"/>
              </w:rPr>
              <w:t>Общее кол-во граждан, получивших социальные услуги/      общее кол-во предоставленных услуг, в том числе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64E02" w:rsidRDefault="00664E02" w:rsidP="00155E73">
            <w:pPr>
              <w:pStyle w:val="Style27"/>
              <w:widowControl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Чел.</w:t>
            </w: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 w:rsidRPr="00D7492F">
              <w:rPr>
                <w:sz w:val="18"/>
                <w:szCs w:val="18"/>
              </w:rPr>
              <w:t>792</w:t>
            </w:r>
          </w:p>
          <w:p w:rsidR="00664E02" w:rsidRPr="00D7492F" w:rsidRDefault="00664E02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 w:rsidRPr="00D7492F">
              <w:rPr>
                <w:sz w:val="18"/>
                <w:szCs w:val="18"/>
              </w:rPr>
              <w:t>40/238074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F04C72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ED009E">
              <w:rPr>
                <w:sz w:val="18"/>
                <w:szCs w:val="18"/>
              </w:rPr>
              <w:t>56485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E06BCC" w:rsidP="00E06BCC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завершенный период</w:t>
            </w: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390D40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131589,9</w:t>
            </w:r>
          </w:p>
        </w:tc>
      </w:tr>
      <w:tr w:rsidR="00664E02" w:rsidTr="001257CE">
        <w:tc>
          <w:tcPr>
            <w:tcW w:w="10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2A36D9" w:rsidRDefault="00664E02" w:rsidP="002A36D9">
            <w:pPr>
              <w:widowControl/>
              <w:rPr>
                <w:b/>
                <w:sz w:val="16"/>
                <w:szCs w:val="16"/>
              </w:rPr>
            </w:pPr>
            <w:r w:rsidRPr="002A36D9">
              <w:rPr>
                <w:b/>
                <w:sz w:val="16"/>
                <w:szCs w:val="16"/>
              </w:rPr>
              <w:t>Социально-бытовые услуги,всего,  в том числе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112395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26712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664E02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E02" w:rsidRDefault="00664E02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E02" w:rsidRDefault="00664E02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4E02" w:rsidRDefault="00664E02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A16103" w:rsidP="00A16103">
            <w:r>
              <w:rPr>
                <w:sz w:val="16"/>
                <w:szCs w:val="16"/>
              </w:rPr>
              <w:t>предоставление площади жилых помещений согласно утвержден ным нормативам;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Default="00664E02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4E02" w:rsidRPr="00D7492F" w:rsidRDefault="00664E02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r>
              <w:rPr>
                <w:sz w:val="16"/>
                <w:szCs w:val="16"/>
              </w:rPr>
              <w:t>предоставление в пользование мебели, согласно утвержден ным нормативам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r>
              <w:rPr>
                <w:sz w:val="16"/>
                <w:szCs w:val="16"/>
              </w:rPr>
              <w:t>организация питания, в том числе приготовление и подача пищи, мытье посуды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r>
              <w:rPr>
                <w:sz w:val="16"/>
                <w:szCs w:val="16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r>
              <w:rPr>
                <w:sz w:val="16"/>
                <w:szCs w:val="16"/>
              </w:rPr>
              <w:t>уборка жилых помещений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досуга и отдыха, в том числе обеспечение книгами, журналами, газетами, настольны ми играми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содействие в организации предоставления услуг предприятиями торговли  и связи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40/1920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456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компенса ция расходов по проезду на обучение, лечение, консульта ции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16/32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при выписке из учреждения одеждой, обувью и денежным пособием по утвержденным нормативам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сохраннос ти личных вещей и ценностей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создание условий для отправления религиоз ных обрядов 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40/80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1257CE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36/</w:t>
            </w:r>
            <w:r w:rsidR="009258A3">
              <w:rPr>
                <w:sz w:val="18"/>
                <w:szCs w:val="18"/>
              </w:rPr>
              <w:t>36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средств личной гигиены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40/80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117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санитарно-гигиенических требований в жилых помещениях и местах общего пользования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предоставление гигиенических услуг лицам, не способным по состоянию здоровья самостоятельно осуществ лять за собой уход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21/7665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1257CE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25/</w:t>
            </w:r>
            <w:r w:rsidR="009258A3">
              <w:rPr>
                <w:sz w:val="18"/>
                <w:szCs w:val="18"/>
              </w:rPr>
              <w:t>1890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помощи в написании писем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Социально-медицинс кие услуги, всего, в том числе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89126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81078F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содействие в оказании медицинской помощи в объеме областной программы государственных гарантий оказания гражданам Российской Федерации, проживающим на территории Курской области, бесплатной медицинской помощи в медицин ских организа циях 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ухода с учетом состояния здоровья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приемом лекарств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оздоровите льных мероприя тий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экстренной доврачеб ной помощи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40/40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9258A3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  <w:r w:rsidR="001257CE">
              <w:rPr>
                <w:sz w:val="18"/>
                <w:szCs w:val="18"/>
              </w:rPr>
              <w:t>/9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систематическое наблюдение за получателя ми социальных услуг в целях выявления отклонений в состоянии их здоровья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155E73">
            <w:pPr>
              <w:pStyle w:val="Style27"/>
              <w:widowControl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консультирование по социально-медицинским вопросам (поддержа ния и сохранения здоровья получателей социальных услуг, проведения оздоровите льных мероприя тий, наблюдения за получателя ми социальных услуг в целях выявления отклонений в состоянии их здоровья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1257CE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занятий, обучающих здоровому образу жизни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19/228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1257CE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</w:t>
            </w:r>
            <w:r w:rsidR="009258A3">
              <w:rPr>
                <w:sz w:val="18"/>
                <w:szCs w:val="18"/>
              </w:rPr>
              <w:t>57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A1610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занятий по адаптивной физической культуре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содействие в прохождении медико-социальной экспертизы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E267C1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9258A3"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реабилитационных мероприя тий (медицинских, социальных), в том числе для инвалидов на основании индивидуальных программ реабилитации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18/216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E06BCC" w:rsidRDefault="00E267C1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 w:rsidRPr="00E06BCC">
              <w:rPr>
                <w:sz w:val="18"/>
                <w:szCs w:val="18"/>
              </w:rPr>
              <w:t>22/</w:t>
            </w:r>
            <w:r w:rsidR="009258A3" w:rsidRPr="00E06BCC">
              <w:rPr>
                <w:sz w:val="18"/>
                <w:szCs w:val="18"/>
              </w:rPr>
              <w:t>66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E06BCC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первичной медико-санитарной помощи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6348E8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40/480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E267C1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117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содействие в получении стоматологической помощи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6348E8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E267C1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</w:t>
            </w:r>
            <w:r w:rsidR="0081078F">
              <w:rPr>
                <w:sz w:val="18"/>
                <w:szCs w:val="18"/>
              </w:rPr>
              <w:t>2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прохожде ния диспансеризации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6348E8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40/40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содействие в госпитализации нуждающих ся в медицинс кие организации, сопровожде ние нуждающих ся в медицинские организации, содействие в направлении по заключению врачей на санаторно-курортное лечение (в том числе на льготных условиях)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6348E8" w:rsidP="00E06BCC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32/32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E267C1" w:rsidP="00E06BCC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26/</w:t>
            </w:r>
            <w:r w:rsidR="009258A3">
              <w:rPr>
                <w:sz w:val="18"/>
                <w:szCs w:val="18"/>
              </w:rPr>
              <w:t>26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психологи ческой поддержки, проведение психокоррекционной работы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содействие в получении бесплатной зубопротезной (за исключением протезов из драгоценных металлов и других дорогостоящих материалов) и протезно-ортопедической помощи, а также в обеспечении технически ми средствами ухода и реабилитации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содействие в обеспечении по заключению врачей лекарственными средствами и изделиями медицинского назначения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6348E8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40/480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E267C1">
              <w:rPr>
                <w:sz w:val="18"/>
                <w:szCs w:val="18"/>
              </w:rPr>
              <w:t>/</w:t>
            </w:r>
            <w:r w:rsidR="009258A3">
              <w:rPr>
                <w:sz w:val="18"/>
                <w:szCs w:val="18"/>
              </w:rPr>
              <w:t>117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посещение в медицинс ких организаци ях в целях оказания морально-психологической поддержки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390D40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E267C1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9258A3"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2A36D9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Социально-психологические услуги, всего,  в том числе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социально-психологическая диагностика и обследова ние личности, психологическое тестирова ние, коррекция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Социально-педагогические услуги, всего,  в том числе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390D40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14960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E267C1">
              <w:rPr>
                <w:sz w:val="18"/>
                <w:szCs w:val="18"/>
              </w:rPr>
              <w:t>/</w:t>
            </w:r>
            <w:r w:rsidR="00ED009E">
              <w:rPr>
                <w:sz w:val="18"/>
                <w:szCs w:val="18"/>
              </w:rPr>
              <w:t>3539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формирование позитивных интересов (в т.ч. в сфере досуга)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390D40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E267C1">
              <w:rPr>
                <w:sz w:val="18"/>
                <w:szCs w:val="18"/>
              </w:rPr>
              <w:t>/</w:t>
            </w:r>
            <w:r w:rsidR="00ED009E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организация досуга (праздники, концерты и др. культурные мероприя тия)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390D40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40/360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42415E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  <w:r w:rsidR="00E267C1">
              <w:rPr>
                <w:sz w:val="18"/>
                <w:szCs w:val="18"/>
              </w:rPr>
              <w:t>/</w:t>
            </w:r>
            <w:r w:rsidR="00ED009E">
              <w:rPr>
                <w:sz w:val="18"/>
                <w:szCs w:val="18"/>
              </w:rPr>
              <w:t>80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Социально-трудовые услуги, всего,  в том числе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мероприятий по использованию трудовых возможностей и обучению доступным профессиональным навыкам;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консультирование по вопросам самообеспечения;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создание условий для получения инвалидами по слуху услуг по переводу с использованием русского жестового языка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Социально-правовые услуги, всего,  в том числе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390D40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ED009E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помощи в оформле      нии и восстановлении документов получателей социальных услуг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390D40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40/40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E267C1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15/</w:t>
            </w:r>
            <w:r w:rsidR="00ED009E">
              <w:rPr>
                <w:sz w:val="18"/>
                <w:szCs w:val="18"/>
              </w:rPr>
              <w:t>15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помощи в получении юридических услуг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услуги по защите прав и законных интересов получателей социальных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390D40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10/10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E267C1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</w:t>
            </w:r>
            <w:r w:rsidR="00ED009E"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2A36D9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Содейст вие в организации ритуаль ных услуг, всего: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390D40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ED009E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Услуги в целях повышения коммуникативного потенциала получате лей социаль ных услуг, имеющих ограниче ния жизнедеятельности, в том числе детей-инвалидов, всего</w:t>
            </w:r>
            <w:r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br/>
              <w:t>в том числе: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390D40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21541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ED009E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5067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обучение инвалидов (детей-инвалидов) пользованию средствами ухода и техническими средствами реабилитации;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390D40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6/6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E267C1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9/</w:t>
            </w:r>
            <w:r w:rsidR="00ED009E">
              <w:rPr>
                <w:sz w:val="18"/>
                <w:szCs w:val="18"/>
              </w:rPr>
              <w:t>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проведение социально-реабилитационных мероприя тий в сфере социального обслуживания;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390D40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40/14600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F04C72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  <w:r w:rsidR="00E267C1">
              <w:rPr>
                <w:sz w:val="18"/>
                <w:szCs w:val="18"/>
              </w:rPr>
              <w:t>/</w:t>
            </w:r>
            <w:r w:rsidR="00ED009E">
              <w:rPr>
                <w:sz w:val="18"/>
                <w:szCs w:val="18"/>
              </w:rPr>
              <w:t>3459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обучение навыкам поведения в быту и общественных местах;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390D40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19/6935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1A57" w:rsidRDefault="0042415E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  <w:r w:rsidR="00E267C1">
              <w:rPr>
                <w:sz w:val="18"/>
                <w:szCs w:val="18"/>
              </w:rPr>
              <w:t>/</w:t>
            </w:r>
          </w:p>
          <w:p w:rsidR="0057216C" w:rsidRDefault="0057216C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  <w:p w:rsidR="00D7492F" w:rsidRPr="00D7492F" w:rsidRDefault="00ED009E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1599</w:t>
            </w: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390D40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  <w:tr w:rsidR="00D7492F" w:rsidTr="001257CE"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16"/>
                <w:szCs w:val="16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  <w:rPr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492F" w:rsidRDefault="00D7492F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3417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оказание помощи в обучении навыкам компьютерной грамотности.</w:t>
            </w:r>
          </w:p>
        </w:tc>
        <w:tc>
          <w:tcPr>
            <w:tcW w:w="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Default="00D7492F" w:rsidP="00155E73">
            <w:pPr>
              <w:pStyle w:val="Style27"/>
              <w:widowControl/>
            </w:pPr>
          </w:p>
        </w:tc>
        <w:tc>
          <w:tcPr>
            <w:tcW w:w="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rPr>
                <w:sz w:val="18"/>
                <w:szCs w:val="18"/>
              </w:rPr>
            </w:pPr>
          </w:p>
        </w:tc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492F" w:rsidRPr="00D7492F" w:rsidRDefault="00D7492F" w:rsidP="00155E73">
            <w:pPr>
              <w:pStyle w:val="Style27"/>
              <w:widowControl/>
              <w:jc w:val="center"/>
              <w:rPr>
                <w:sz w:val="18"/>
                <w:szCs w:val="18"/>
              </w:rPr>
            </w:pPr>
          </w:p>
        </w:tc>
      </w:tr>
    </w:tbl>
    <w:p w:rsidR="0010048B" w:rsidRDefault="0010048B" w:rsidP="0010048B">
      <w:pPr>
        <w:widowControl/>
        <w:spacing w:after="115" w:line="1" w:lineRule="exact"/>
        <w:rPr>
          <w:sz w:val="2"/>
          <w:szCs w:val="2"/>
        </w:rPr>
      </w:pPr>
    </w:p>
    <w:p w:rsidR="00F04C72" w:rsidRDefault="00F04C72" w:rsidP="0010048B">
      <w:pPr>
        <w:pStyle w:val="Style25"/>
        <w:widowControl/>
        <w:tabs>
          <w:tab w:val="left" w:leader="underscore" w:pos="8285"/>
        </w:tabs>
        <w:spacing w:before="58"/>
        <w:ind w:left="5318" w:right="5338" w:firstLine="0"/>
        <w:jc w:val="center"/>
        <w:rPr>
          <w:rStyle w:val="FontStyle34"/>
        </w:rPr>
      </w:pPr>
    </w:p>
    <w:p w:rsidR="00F04C72" w:rsidRDefault="00F04C72" w:rsidP="0010048B">
      <w:pPr>
        <w:pStyle w:val="Style25"/>
        <w:widowControl/>
        <w:tabs>
          <w:tab w:val="left" w:leader="underscore" w:pos="8285"/>
        </w:tabs>
        <w:spacing w:before="58"/>
        <w:ind w:left="5318" w:right="5338" w:firstLine="0"/>
        <w:jc w:val="center"/>
        <w:rPr>
          <w:rStyle w:val="FontStyle34"/>
        </w:rPr>
      </w:pPr>
    </w:p>
    <w:p w:rsidR="0010048B" w:rsidRDefault="0010048B" w:rsidP="0010048B">
      <w:pPr>
        <w:pStyle w:val="Style25"/>
        <w:widowControl/>
        <w:tabs>
          <w:tab w:val="left" w:leader="underscore" w:pos="8285"/>
        </w:tabs>
        <w:spacing w:before="58"/>
        <w:ind w:left="5318" w:right="5338" w:firstLine="0"/>
        <w:jc w:val="center"/>
        <w:rPr>
          <w:rStyle w:val="FontStyle34"/>
        </w:rPr>
      </w:pPr>
      <w:r>
        <w:rPr>
          <w:rStyle w:val="FontStyle34"/>
        </w:rPr>
        <w:t xml:space="preserve">Часть 2. Сведения о выполняемых работах </w:t>
      </w:r>
      <w:r>
        <w:rPr>
          <w:rStyle w:val="FontStyle34"/>
          <w:vertAlign w:val="superscript"/>
        </w:rPr>
        <w:t>3</w:t>
      </w:r>
      <w:r>
        <w:rPr>
          <w:rStyle w:val="FontStyle34"/>
          <w:vertAlign w:val="superscript"/>
        </w:rPr>
        <w:br/>
      </w:r>
      <w:r>
        <w:rPr>
          <w:rStyle w:val="FontStyle34"/>
        </w:rPr>
        <w:t>Раздел</w:t>
      </w:r>
      <w:r>
        <w:rPr>
          <w:rStyle w:val="FontStyle34"/>
        </w:rPr>
        <w:tab/>
      </w:r>
    </w:p>
    <w:p w:rsidR="0010048B" w:rsidRDefault="0010048B" w:rsidP="0010048B">
      <w:pPr>
        <w:pStyle w:val="Style26"/>
        <w:widowControl/>
        <w:tabs>
          <w:tab w:val="left" w:pos="259"/>
          <w:tab w:val="left" w:leader="underscore" w:pos="10714"/>
          <w:tab w:val="left" w:pos="11789"/>
        </w:tabs>
        <w:spacing w:line="470" w:lineRule="exact"/>
        <w:jc w:val="both"/>
        <w:rPr>
          <w:rStyle w:val="FontStyle34"/>
        </w:rPr>
      </w:pPr>
      <w:r>
        <w:rPr>
          <w:rStyle w:val="FontStyle34"/>
        </w:rPr>
        <w:t>1.</w:t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 xml:space="preserve">Наименование работы </w:t>
      </w:r>
      <w:r>
        <w:rPr>
          <w:rStyle w:val="FontStyle34"/>
          <w:spacing w:val="10"/>
        </w:rPr>
        <w:t>_____</w:t>
      </w:r>
      <w:r>
        <w:rPr>
          <w:rStyle w:val="FontStyle34"/>
        </w:rPr>
        <w:tab/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>Уникальный номер</w:t>
      </w:r>
    </w:p>
    <w:p w:rsidR="0010048B" w:rsidRDefault="0010048B" w:rsidP="0010048B">
      <w:pPr>
        <w:pStyle w:val="Style2"/>
        <w:widowControl/>
        <w:tabs>
          <w:tab w:val="left" w:leader="underscore" w:pos="10714"/>
          <w:tab w:val="left" w:pos="12509"/>
        </w:tabs>
        <w:rPr>
          <w:rStyle w:val="FontStyle34"/>
        </w:rPr>
      </w:pPr>
      <w:r>
        <w:rPr>
          <w:rStyle w:val="FontStyle34"/>
        </w:rPr>
        <w:tab/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>по базовому</w:t>
      </w:r>
    </w:p>
    <w:p w:rsidR="0010048B" w:rsidRDefault="0010048B" w:rsidP="0010048B">
      <w:pPr>
        <w:pStyle w:val="Style26"/>
        <w:widowControl/>
        <w:tabs>
          <w:tab w:val="left" w:pos="259"/>
          <w:tab w:val="left" w:pos="11386"/>
        </w:tabs>
        <w:jc w:val="both"/>
        <w:rPr>
          <w:rStyle w:val="FontStyle34"/>
        </w:rPr>
      </w:pPr>
      <w:r>
        <w:rPr>
          <w:rStyle w:val="FontStyle34"/>
        </w:rPr>
        <w:t>2.</w:t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>Категории потребителей работы</w:t>
      </w:r>
      <w:r>
        <w:rPr>
          <w:rStyle w:val="FontStyle34"/>
          <w:b w:val="0"/>
          <w:bCs w:val="0"/>
          <w:sz w:val="20"/>
          <w:szCs w:val="20"/>
        </w:rPr>
        <w:tab/>
      </w:r>
      <w:r>
        <w:rPr>
          <w:rStyle w:val="FontStyle34"/>
        </w:rPr>
        <w:t>(отраслевому) перечню</w:t>
      </w:r>
    </w:p>
    <w:p w:rsidR="0010048B" w:rsidRDefault="0010048B" w:rsidP="0010048B">
      <w:pPr>
        <w:pStyle w:val="Style2"/>
        <w:widowControl/>
        <w:spacing w:before="202" w:line="269" w:lineRule="exact"/>
        <w:ind w:right="4435"/>
        <w:rPr>
          <w:rStyle w:val="FontStyle34"/>
        </w:rPr>
      </w:pPr>
      <w:r>
        <w:rPr>
          <w:rStyle w:val="FontStyle34"/>
          <w:spacing w:val="10"/>
        </w:rPr>
        <w:t>3.</w:t>
      </w:r>
      <w:r>
        <w:rPr>
          <w:rStyle w:val="FontStyle34"/>
        </w:rPr>
        <w:t xml:space="preserve"> Сведения о фактическом достижении показателей, характеризующих объем и (или) качество работы: </w:t>
      </w:r>
      <w:r>
        <w:rPr>
          <w:rStyle w:val="FontStyle34"/>
          <w:spacing w:val="10"/>
        </w:rPr>
        <w:t>3.1.</w:t>
      </w:r>
      <w:r>
        <w:rPr>
          <w:rStyle w:val="FontStyle34"/>
        </w:rPr>
        <w:t xml:space="preserve"> Сведения о фактическом достижении показателей, характеризующих качество работы:</w:t>
      </w:r>
    </w:p>
    <w:p w:rsidR="0010048B" w:rsidRDefault="0010048B" w:rsidP="0010048B">
      <w:pPr>
        <w:widowControl/>
        <w:spacing w:after="192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30"/>
        <w:gridCol w:w="1114"/>
        <w:gridCol w:w="1123"/>
        <w:gridCol w:w="1142"/>
        <w:gridCol w:w="1133"/>
        <w:gridCol w:w="1123"/>
        <w:gridCol w:w="1027"/>
        <w:gridCol w:w="1046"/>
        <w:gridCol w:w="758"/>
        <w:gridCol w:w="1123"/>
        <w:gridCol w:w="1037"/>
        <w:gridCol w:w="1046"/>
        <w:gridCol w:w="1027"/>
        <w:gridCol w:w="1056"/>
      </w:tblGrid>
      <w:tr w:rsidR="0010048B" w:rsidTr="00155E73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Уникальный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номер реестровой записи</w:t>
            </w:r>
          </w:p>
        </w:tc>
        <w:tc>
          <w:tcPr>
            <w:tcW w:w="3379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ind w:left="25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содержание работы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ind w:left="25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</w:t>
            </w:r>
          </w:p>
        </w:tc>
        <w:tc>
          <w:tcPr>
            <w:tcW w:w="81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2736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 качества работы</w:t>
            </w:r>
          </w:p>
        </w:tc>
      </w:tr>
      <w:tr w:rsidR="0010048B" w:rsidTr="00155E73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5644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33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 показа</w:t>
            </w:r>
            <w:r>
              <w:rPr>
                <w:rStyle w:val="FontStyle33"/>
              </w:rPr>
              <w:softHyphen/>
              <w:t>теля</w:t>
            </w:r>
          </w:p>
        </w:tc>
        <w:tc>
          <w:tcPr>
            <w:tcW w:w="18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451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единица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утверждено в государст</w:t>
            </w:r>
            <w:r>
              <w:rPr>
                <w:rStyle w:val="FontStyle33"/>
              </w:rPr>
              <w:softHyphen/>
              <w:t>венном задании на год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исполнено на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отчетную дату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допусти</w:t>
            </w:r>
            <w:r>
              <w:rPr>
                <w:rStyle w:val="FontStyle33"/>
              </w:rPr>
              <w:softHyphen/>
              <w:t>мое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(возмож</w:t>
            </w:r>
            <w:r>
              <w:rPr>
                <w:rStyle w:val="FontStyle33"/>
              </w:rPr>
              <w:softHyphen/>
              <w:t>ное)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ние, превы</w:t>
            </w:r>
            <w:r>
              <w:rPr>
                <w:rStyle w:val="FontStyle33"/>
              </w:rPr>
              <w:softHyphen/>
              <w:t>шающее допусти</w:t>
            </w:r>
            <w:r>
              <w:rPr>
                <w:rStyle w:val="FontStyle33"/>
              </w:rPr>
              <w:softHyphen/>
              <w:t>мое (возмож</w:t>
            </w:r>
            <w:r>
              <w:rPr>
                <w:rStyle w:val="FontStyle33"/>
              </w:rPr>
              <w:softHyphen/>
              <w:t>ное)</w:t>
            </w:r>
          </w:p>
        </w:tc>
        <w:tc>
          <w:tcPr>
            <w:tcW w:w="105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причина отклоне</w:t>
            </w:r>
            <w:r>
              <w:rPr>
                <w:rStyle w:val="FontStyle33"/>
              </w:rPr>
              <w:softHyphen/>
              <w:t>ния</w:t>
            </w:r>
          </w:p>
        </w:tc>
      </w:tr>
      <w:tr w:rsidR="0010048B" w:rsidTr="00155E73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  <w:p w:rsidR="0010048B" w:rsidRDefault="0010048B" w:rsidP="00155E73"/>
        </w:tc>
        <w:tc>
          <w:tcPr>
            <w:tcW w:w="81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код</w:t>
            </w: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155E73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81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80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155E73"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6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221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11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12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13</w:t>
            </w: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</w:t>
            </w:r>
          </w:p>
        </w:tc>
      </w:tr>
      <w:tr w:rsidR="0010048B" w:rsidTr="00155E73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</w:tr>
      <w:tr w:rsidR="0010048B" w:rsidTr="00155E73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3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</w:tr>
      <w:tr w:rsidR="0010048B" w:rsidTr="00155E73">
        <w:tc>
          <w:tcPr>
            <w:tcW w:w="143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</w:tr>
      <w:tr w:rsidR="0010048B" w:rsidTr="00155E73">
        <w:tc>
          <w:tcPr>
            <w:tcW w:w="143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33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</w:tr>
    </w:tbl>
    <w:p w:rsidR="0010048B" w:rsidRDefault="0010048B" w:rsidP="0010048B">
      <w:pPr>
        <w:pStyle w:val="Style2"/>
        <w:widowControl/>
        <w:spacing w:before="58"/>
        <w:rPr>
          <w:rStyle w:val="FontStyle34"/>
        </w:rPr>
      </w:pPr>
      <w:r>
        <w:rPr>
          <w:rStyle w:val="FontStyle34"/>
          <w:spacing w:val="10"/>
        </w:rPr>
        <w:t>3.2.</w:t>
      </w:r>
      <w:r>
        <w:rPr>
          <w:rStyle w:val="FontStyle34"/>
        </w:rPr>
        <w:t xml:space="preserve"> Сведения о фактическом достижении показателей, характеризующих объем работы:</w:t>
      </w:r>
    </w:p>
    <w:p w:rsidR="0010048B" w:rsidRDefault="0010048B" w:rsidP="0010048B">
      <w:pPr>
        <w:widowControl/>
        <w:spacing w:after="221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440"/>
        <w:gridCol w:w="1114"/>
        <w:gridCol w:w="1133"/>
        <w:gridCol w:w="1133"/>
        <w:gridCol w:w="1133"/>
        <w:gridCol w:w="1123"/>
        <w:gridCol w:w="1037"/>
        <w:gridCol w:w="1037"/>
        <w:gridCol w:w="758"/>
        <w:gridCol w:w="1123"/>
        <w:gridCol w:w="1046"/>
        <w:gridCol w:w="1027"/>
        <w:gridCol w:w="1037"/>
        <w:gridCol w:w="1066"/>
      </w:tblGrid>
      <w:tr w:rsidR="0010048B" w:rsidTr="00155E73"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Уникальный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номер реестровой записи</w:t>
            </w:r>
          </w:p>
        </w:tc>
        <w:tc>
          <w:tcPr>
            <w:tcW w:w="338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exact"/>
              <w:ind w:left="259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 содержание работы</w:t>
            </w:r>
          </w:p>
        </w:tc>
        <w:tc>
          <w:tcPr>
            <w:tcW w:w="225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exact"/>
              <w:ind w:left="250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Показатель, характеризующий</w:t>
            </w:r>
          </w:p>
        </w:tc>
        <w:tc>
          <w:tcPr>
            <w:tcW w:w="813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2794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Показатель объема работы</w:t>
            </w:r>
          </w:p>
        </w:tc>
      </w:tr>
      <w:tr w:rsidR="0010048B" w:rsidTr="00155E73"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5646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3379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 показа</w:t>
            </w:r>
            <w:r>
              <w:rPr>
                <w:rStyle w:val="FontStyle33"/>
              </w:rPr>
              <w:softHyphen/>
              <w:t>теля</w:t>
            </w:r>
          </w:p>
        </w:tc>
        <w:tc>
          <w:tcPr>
            <w:tcW w:w="17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442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единица</w:t>
            </w: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утверждено в государст</w:t>
            </w:r>
            <w:r>
              <w:rPr>
                <w:rStyle w:val="FontStyle33"/>
              </w:rPr>
              <w:softHyphen/>
              <w:t>венном задании на год</w:t>
            </w:r>
          </w:p>
        </w:tc>
        <w:tc>
          <w:tcPr>
            <w:tcW w:w="10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исполнено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на отчетную дату</w:t>
            </w:r>
          </w:p>
        </w:tc>
        <w:tc>
          <w:tcPr>
            <w:tcW w:w="10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допусти</w:t>
            </w:r>
            <w:r>
              <w:rPr>
                <w:rStyle w:val="FontStyle33"/>
              </w:rPr>
              <w:softHyphen/>
              <w:t>мое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(возмож</w:t>
            </w:r>
            <w:r>
              <w:rPr>
                <w:rStyle w:val="FontStyle33"/>
              </w:rPr>
              <w:softHyphen/>
              <w:t>ное)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</w:t>
            </w: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отклоне</w:t>
            </w:r>
            <w:r>
              <w:rPr>
                <w:rStyle w:val="FontStyle33"/>
              </w:rPr>
              <w:softHyphen/>
              <w:t>ние, превы</w:t>
            </w:r>
            <w:r>
              <w:rPr>
                <w:rStyle w:val="FontStyle33"/>
              </w:rPr>
              <w:softHyphen/>
              <w:t>шающее допусти</w:t>
            </w:r>
            <w:r>
              <w:rPr>
                <w:rStyle w:val="FontStyle33"/>
              </w:rPr>
              <w:softHyphen/>
              <w:t>мое (возмож</w:t>
            </w:r>
            <w:r>
              <w:rPr>
                <w:rStyle w:val="FontStyle33"/>
              </w:rPr>
              <w:softHyphen/>
              <w:t>ное) значение</w:t>
            </w:r>
          </w:p>
        </w:tc>
        <w:tc>
          <w:tcPr>
            <w:tcW w:w="10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причина отклоне</w:t>
            </w:r>
            <w:r>
              <w:rPr>
                <w:rStyle w:val="FontStyle33"/>
              </w:rPr>
              <w:softHyphen/>
              <w:t>ния</w:t>
            </w:r>
          </w:p>
        </w:tc>
      </w:tr>
      <w:tr w:rsidR="0010048B" w:rsidTr="00155E73"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  <w:p w:rsidR="0010048B" w:rsidRDefault="0010048B" w:rsidP="00155E73"/>
        </w:tc>
        <w:tc>
          <w:tcPr>
            <w:tcW w:w="8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9" w:lineRule="exact"/>
              <w:rPr>
                <w:rStyle w:val="FontStyle33"/>
              </w:rPr>
            </w:pPr>
            <w:r>
              <w:rPr>
                <w:rStyle w:val="FontStyle33"/>
              </w:rPr>
              <w:t>наимено</w:t>
            </w:r>
            <w:r>
              <w:rPr>
                <w:rStyle w:val="FontStyle33"/>
              </w:rPr>
              <w:softHyphen/>
              <w:t>вание</w:t>
            </w:r>
          </w:p>
        </w:tc>
        <w:tc>
          <w:tcPr>
            <w:tcW w:w="75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код</w:t>
            </w: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40" w:lineRule="auto"/>
              <w:jc w:val="left"/>
              <w:rPr>
                <w:rStyle w:val="FontStyle33"/>
              </w:rPr>
            </w:pP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155E73"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  <w:r>
              <w:rPr>
                <w:rStyle w:val="FontStyle33"/>
              </w:rPr>
              <w:t>(наимено</w:t>
            </w:r>
            <w:r>
              <w:rPr>
                <w:rStyle w:val="FontStyle33"/>
              </w:rPr>
              <w:softHyphen/>
              <w:t>вание показателя)</w:t>
            </w: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pStyle w:val="Style20"/>
              <w:widowControl/>
              <w:spacing w:line="250" w:lineRule="exact"/>
              <w:rPr>
                <w:rStyle w:val="FontStyle33"/>
              </w:rPr>
            </w:pPr>
          </w:p>
          <w:p w:rsidR="0010048B" w:rsidRDefault="0010048B" w:rsidP="00155E73">
            <w:pPr>
              <w:rPr>
                <w:rStyle w:val="FontStyle33"/>
              </w:rPr>
            </w:pPr>
          </w:p>
        </w:tc>
        <w:tc>
          <w:tcPr>
            <w:tcW w:w="813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7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75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  <w:tc>
          <w:tcPr>
            <w:tcW w:w="10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  <w:rPr>
                <w:rStyle w:val="FontStyle33"/>
              </w:rPr>
            </w:pPr>
          </w:p>
        </w:tc>
      </w:tr>
      <w:tr w:rsidR="0010048B" w:rsidTr="00155E73"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4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5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б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7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8</w:t>
            </w: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ind w:left="221"/>
              <w:jc w:val="left"/>
              <w:rPr>
                <w:rStyle w:val="FontStyle33"/>
              </w:rPr>
            </w:pPr>
            <w:r>
              <w:rPr>
                <w:rStyle w:val="FontStyle33"/>
              </w:rPr>
              <w:t>9</w:t>
            </w: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10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11</w:t>
            </w: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  <w:spacing w:val="10"/>
              </w:rPr>
            </w:pPr>
            <w:r>
              <w:rPr>
                <w:rStyle w:val="FontStyle33"/>
                <w:spacing w:val="10"/>
              </w:rPr>
              <w:t>13</w:t>
            </w: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10048B" w:rsidRDefault="0010048B" w:rsidP="00155E73">
            <w:pPr>
              <w:pStyle w:val="Style20"/>
              <w:widowControl/>
              <w:spacing w:line="240" w:lineRule="auto"/>
              <w:rPr>
                <w:rStyle w:val="FontStyle33"/>
              </w:rPr>
            </w:pPr>
            <w:r>
              <w:rPr>
                <w:rStyle w:val="FontStyle33"/>
              </w:rPr>
              <w:t>14</w:t>
            </w:r>
          </w:p>
        </w:tc>
      </w:tr>
      <w:tr w:rsidR="0010048B" w:rsidTr="00155E73"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</w:tr>
      <w:tr w:rsidR="0010048B" w:rsidTr="00155E73"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33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</w:tr>
      <w:tr w:rsidR="0010048B" w:rsidTr="00155E73">
        <w:tc>
          <w:tcPr>
            <w:tcW w:w="14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1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3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</w:tr>
      <w:tr w:rsidR="0010048B" w:rsidTr="00155E73">
        <w:tc>
          <w:tcPr>
            <w:tcW w:w="14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33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225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1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0048B" w:rsidRDefault="0010048B" w:rsidP="00155E73">
            <w:pPr>
              <w:widowControl/>
              <w:autoSpaceDE/>
              <w:autoSpaceDN/>
              <w:adjustRightInd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widowControl/>
            </w:pPr>
          </w:p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7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1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  <w:tc>
          <w:tcPr>
            <w:tcW w:w="1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048B" w:rsidRDefault="0010048B" w:rsidP="00155E73">
            <w:pPr>
              <w:pStyle w:val="Style27"/>
              <w:widowControl/>
            </w:pPr>
          </w:p>
        </w:tc>
      </w:tr>
    </w:tbl>
    <w:p w:rsidR="0010048B" w:rsidRDefault="0010048B" w:rsidP="0010048B">
      <w:pPr>
        <w:pStyle w:val="Style2"/>
        <w:widowControl/>
        <w:spacing w:line="240" w:lineRule="exact"/>
        <w:rPr>
          <w:sz w:val="20"/>
          <w:szCs w:val="20"/>
        </w:rPr>
      </w:pPr>
    </w:p>
    <w:p w:rsidR="0010048B" w:rsidRDefault="0010048B" w:rsidP="0010048B">
      <w:pPr>
        <w:pStyle w:val="Style2"/>
        <w:widowControl/>
        <w:spacing w:before="173"/>
        <w:rPr>
          <w:rStyle w:val="FontStyle34"/>
        </w:rPr>
      </w:pPr>
      <w:r>
        <w:rPr>
          <w:rStyle w:val="FontStyle34"/>
        </w:rPr>
        <w:t>Руководитель (уполномоченное лицо)                      директор                                                                                           Н.В.Полднева</w:t>
      </w:r>
    </w:p>
    <w:p w:rsidR="0010048B" w:rsidRDefault="0010048B" w:rsidP="0010048B">
      <w:pPr>
        <w:pStyle w:val="Style7"/>
        <w:widowControl/>
        <w:tabs>
          <w:tab w:val="left" w:pos="2650"/>
          <w:tab w:val="left" w:pos="4675"/>
        </w:tabs>
        <w:spacing w:before="38"/>
        <w:ind w:right="3504"/>
        <w:jc w:val="right"/>
        <w:rPr>
          <w:rStyle w:val="FontStyle33"/>
        </w:rPr>
      </w:pPr>
      <w:r>
        <w:rPr>
          <w:rStyle w:val="FontStyle33"/>
        </w:rPr>
        <w:t>(должность)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(подпись)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 xml:space="preserve">(расшифровка подписи) </w:t>
      </w:r>
    </w:p>
    <w:p w:rsidR="0010048B" w:rsidRDefault="0010048B" w:rsidP="0010048B">
      <w:pPr>
        <w:pStyle w:val="Style2"/>
        <w:widowControl/>
        <w:spacing w:before="182"/>
        <w:ind w:left="2563"/>
        <w:jc w:val="left"/>
        <w:rPr>
          <w:rStyle w:val="FontStyle34"/>
          <w:spacing w:val="10"/>
        </w:rPr>
      </w:pPr>
      <w:r>
        <w:rPr>
          <w:rStyle w:val="FontStyle34"/>
        </w:rPr>
        <w:t xml:space="preserve">20       </w:t>
      </w:r>
      <w:r>
        <w:rPr>
          <w:rStyle w:val="FontStyle34"/>
          <w:spacing w:val="10"/>
        </w:rPr>
        <w:t>г.</w:t>
      </w:r>
    </w:p>
    <w:p w:rsidR="0010048B" w:rsidRDefault="0010048B" w:rsidP="0010048B">
      <w:pPr>
        <w:pStyle w:val="Style7"/>
        <w:widowControl/>
        <w:spacing w:before="134" w:line="269" w:lineRule="exact"/>
        <w:ind w:left="739"/>
        <w:rPr>
          <w:rStyle w:val="FontStyle33"/>
        </w:rPr>
      </w:pPr>
      <w:r>
        <w:rPr>
          <w:rStyle w:val="FontStyle33"/>
        </w:rPr>
        <w:t>Номер государственного задания присваивается в информационной системе Министерства финансов Российской Федерации.</w:t>
      </w:r>
    </w:p>
    <w:p w:rsidR="0010048B" w:rsidRDefault="0010048B" w:rsidP="0010048B">
      <w:pPr>
        <w:pStyle w:val="Style10"/>
        <w:widowControl/>
        <w:tabs>
          <w:tab w:val="left" w:pos="672"/>
        </w:tabs>
        <w:spacing w:line="269" w:lineRule="exact"/>
        <w:ind w:firstLine="499"/>
        <w:rPr>
          <w:rStyle w:val="FontStyle33"/>
        </w:rPr>
      </w:pPr>
      <w:r>
        <w:rPr>
          <w:rStyle w:val="FontStyle33"/>
          <w:vertAlign w:val="superscript"/>
        </w:rPr>
        <w:t>2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>Формируется при установлении государственного задания на оказание государственной услуги (услуг) и работы (работ) и содержит требования к оказанию государственной услуги (услуг) раздельно по каждой из государственных услуг с указанием порядкового номера раздела.</w:t>
      </w:r>
    </w:p>
    <w:p w:rsidR="00256C06" w:rsidRDefault="0010048B" w:rsidP="00390D40">
      <w:pPr>
        <w:pStyle w:val="Style10"/>
        <w:widowControl/>
        <w:tabs>
          <w:tab w:val="left" w:pos="672"/>
        </w:tabs>
        <w:spacing w:before="38" w:line="269" w:lineRule="exact"/>
        <w:ind w:firstLine="499"/>
      </w:pPr>
      <w:r>
        <w:rPr>
          <w:rStyle w:val="FontStyle33"/>
          <w:vertAlign w:val="superscript"/>
        </w:rPr>
        <w:t>3</w:t>
      </w:r>
      <w:r>
        <w:rPr>
          <w:rStyle w:val="FontStyle33"/>
          <w:b w:val="0"/>
          <w:bCs w:val="0"/>
          <w:sz w:val="20"/>
          <w:szCs w:val="20"/>
        </w:rPr>
        <w:tab/>
      </w:r>
      <w:r>
        <w:rPr>
          <w:rStyle w:val="FontStyle33"/>
        </w:rPr>
        <w:t xml:space="preserve">Формируется при установлении государственного задания на оказание государственной услуги (услуг) и работы (работ) и содержит требования к выполнению работы (работ) раздельно по каждой из работ с указанием порядкового номера раздела. </w:t>
      </w:r>
      <w:r w:rsidR="00390D40">
        <w:rPr>
          <w:rStyle w:val="FontStyle33"/>
        </w:rPr>
        <w:t xml:space="preserve"> </w:t>
      </w:r>
    </w:p>
    <w:sectPr w:rsidR="00256C06" w:rsidSect="00155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B2474"/>
    <w:multiLevelType w:val="hybridMultilevel"/>
    <w:tmpl w:val="C35E92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48B"/>
    <w:rsid w:val="0010048B"/>
    <w:rsid w:val="001257CE"/>
    <w:rsid w:val="00155E73"/>
    <w:rsid w:val="00256C06"/>
    <w:rsid w:val="002A36D9"/>
    <w:rsid w:val="002B77AC"/>
    <w:rsid w:val="002D1A57"/>
    <w:rsid w:val="003417F3"/>
    <w:rsid w:val="003821AE"/>
    <w:rsid w:val="0038406B"/>
    <w:rsid w:val="00390D40"/>
    <w:rsid w:val="00404E7A"/>
    <w:rsid w:val="0042415E"/>
    <w:rsid w:val="005021A4"/>
    <w:rsid w:val="00530CF3"/>
    <w:rsid w:val="00535914"/>
    <w:rsid w:val="0057216C"/>
    <w:rsid w:val="005A206E"/>
    <w:rsid w:val="006348E8"/>
    <w:rsid w:val="00664E02"/>
    <w:rsid w:val="006914A2"/>
    <w:rsid w:val="00720723"/>
    <w:rsid w:val="00807A10"/>
    <w:rsid w:val="0081078F"/>
    <w:rsid w:val="008C3D95"/>
    <w:rsid w:val="009258A3"/>
    <w:rsid w:val="009B0246"/>
    <w:rsid w:val="00A16103"/>
    <w:rsid w:val="00C65ADF"/>
    <w:rsid w:val="00D7492F"/>
    <w:rsid w:val="00DA03BF"/>
    <w:rsid w:val="00E06BCC"/>
    <w:rsid w:val="00E10889"/>
    <w:rsid w:val="00E267C1"/>
    <w:rsid w:val="00E76D74"/>
    <w:rsid w:val="00EB2750"/>
    <w:rsid w:val="00ED009E"/>
    <w:rsid w:val="00F0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0048B"/>
    <w:rPr>
      <w:i/>
      <w:iCs/>
      <w:color w:val="808080" w:themeColor="text1" w:themeTint="7F"/>
    </w:rPr>
  </w:style>
  <w:style w:type="paragraph" w:styleId="a4">
    <w:name w:val="header"/>
    <w:basedOn w:val="a"/>
    <w:link w:val="a5"/>
    <w:semiHidden/>
    <w:unhideWhenUsed/>
    <w:rsid w:val="001004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1004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0048B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10048B"/>
    <w:pPr>
      <w:jc w:val="both"/>
    </w:pPr>
  </w:style>
  <w:style w:type="paragraph" w:customStyle="1" w:styleId="Style7">
    <w:name w:val="Style7"/>
    <w:basedOn w:val="a"/>
    <w:rsid w:val="0010048B"/>
  </w:style>
  <w:style w:type="paragraph" w:customStyle="1" w:styleId="Style8">
    <w:name w:val="Style8"/>
    <w:basedOn w:val="a"/>
    <w:rsid w:val="0010048B"/>
    <w:pPr>
      <w:spacing w:line="303" w:lineRule="exact"/>
      <w:jc w:val="right"/>
    </w:pPr>
  </w:style>
  <w:style w:type="paragraph" w:customStyle="1" w:styleId="Style10">
    <w:name w:val="Style10"/>
    <w:basedOn w:val="a"/>
    <w:rsid w:val="0010048B"/>
    <w:pPr>
      <w:spacing w:line="259" w:lineRule="exact"/>
      <w:ind w:firstLine="509"/>
      <w:jc w:val="both"/>
    </w:pPr>
  </w:style>
  <w:style w:type="paragraph" w:customStyle="1" w:styleId="Style11">
    <w:name w:val="Style11"/>
    <w:basedOn w:val="a"/>
    <w:rsid w:val="0010048B"/>
    <w:pPr>
      <w:spacing w:line="326" w:lineRule="exact"/>
      <w:jc w:val="both"/>
    </w:pPr>
  </w:style>
  <w:style w:type="paragraph" w:customStyle="1" w:styleId="Style14">
    <w:name w:val="Style14"/>
    <w:basedOn w:val="a"/>
    <w:rsid w:val="0010048B"/>
    <w:pPr>
      <w:spacing w:line="329" w:lineRule="exact"/>
      <w:jc w:val="center"/>
    </w:pPr>
  </w:style>
  <w:style w:type="paragraph" w:customStyle="1" w:styleId="Style20">
    <w:name w:val="Style20"/>
    <w:basedOn w:val="a"/>
    <w:rsid w:val="0010048B"/>
    <w:pPr>
      <w:spacing w:line="254" w:lineRule="exact"/>
      <w:jc w:val="center"/>
    </w:pPr>
  </w:style>
  <w:style w:type="paragraph" w:customStyle="1" w:styleId="Style25">
    <w:name w:val="Style25"/>
    <w:basedOn w:val="a"/>
    <w:rsid w:val="0010048B"/>
    <w:pPr>
      <w:spacing w:line="470" w:lineRule="exact"/>
      <w:ind w:hanging="1613"/>
    </w:pPr>
  </w:style>
  <w:style w:type="paragraph" w:customStyle="1" w:styleId="Style26">
    <w:name w:val="Style26"/>
    <w:basedOn w:val="a"/>
    <w:rsid w:val="0010048B"/>
  </w:style>
  <w:style w:type="paragraph" w:customStyle="1" w:styleId="Style27">
    <w:name w:val="Style27"/>
    <w:basedOn w:val="a"/>
    <w:rsid w:val="0010048B"/>
  </w:style>
  <w:style w:type="character" w:customStyle="1" w:styleId="FontStyle30">
    <w:name w:val="Font Style30"/>
    <w:rsid w:val="0010048B"/>
    <w:rPr>
      <w:rFonts w:ascii="Times New Roman" w:hAnsi="Times New Roman" w:cs="Times New Roman" w:hint="default"/>
      <w:sz w:val="28"/>
      <w:szCs w:val="28"/>
    </w:rPr>
  </w:style>
  <w:style w:type="character" w:customStyle="1" w:styleId="FontStyle31">
    <w:name w:val="Font Style31"/>
    <w:rsid w:val="001004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3">
    <w:name w:val="Font Style33"/>
    <w:rsid w:val="0010048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4">
    <w:name w:val="Font Style34"/>
    <w:rsid w:val="0010048B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36">
    <w:name w:val="Font Style36"/>
    <w:rsid w:val="0010048B"/>
    <w:rPr>
      <w:rFonts w:ascii="Times New Roman" w:hAnsi="Times New Roman" w:cs="Times New Roman" w:hint="default"/>
      <w:b/>
      <w:bCs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0048B"/>
    <w:rPr>
      <w:i/>
      <w:iCs/>
      <w:color w:val="808080" w:themeColor="text1" w:themeTint="7F"/>
    </w:rPr>
  </w:style>
  <w:style w:type="paragraph" w:styleId="a4">
    <w:name w:val="header"/>
    <w:basedOn w:val="a"/>
    <w:link w:val="a5"/>
    <w:semiHidden/>
    <w:unhideWhenUsed/>
    <w:rsid w:val="001004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semiHidden/>
    <w:rsid w:val="001004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10048B"/>
    <w:pPr>
      <w:widowControl/>
      <w:autoSpaceDE/>
      <w:autoSpaceDN/>
      <w:adjustRightInd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"/>
    <w:rsid w:val="0010048B"/>
    <w:pPr>
      <w:jc w:val="both"/>
    </w:pPr>
  </w:style>
  <w:style w:type="paragraph" w:customStyle="1" w:styleId="Style7">
    <w:name w:val="Style7"/>
    <w:basedOn w:val="a"/>
    <w:rsid w:val="0010048B"/>
  </w:style>
  <w:style w:type="paragraph" w:customStyle="1" w:styleId="Style8">
    <w:name w:val="Style8"/>
    <w:basedOn w:val="a"/>
    <w:rsid w:val="0010048B"/>
    <w:pPr>
      <w:spacing w:line="303" w:lineRule="exact"/>
      <w:jc w:val="right"/>
    </w:pPr>
  </w:style>
  <w:style w:type="paragraph" w:customStyle="1" w:styleId="Style10">
    <w:name w:val="Style10"/>
    <w:basedOn w:val="a"/>
    <w:rsid w:val="0010048B"/>
    <w:pPr>
      <w:spacing w:line="259" w:lineRule="exact"/>
      <w:ind w:firstLine="509"/>
      <w:jc w:val="both"/>
    </w:pPr>
  </w:style>
  <w:style w:type="paragraph" w:customStyle="1" w:styleId="Style11">
    <w:name w:val="Style11"/>
    <w:basedOn w:val="a"/>
    <w:rsid w:val="0010048B"/>
    <w:pPr>
      <w:spacing w:line="326" w:lineRule="exact"/>
      <w:jc w:val="both"/>
    </w:pPr>
  </w:style>
  <w:style w:type="paragraph" w:customStyle="1" w:styleId="Style14">
    <w:name w:val="Style14"/>
    <w:basedOn w:val="a"/>
    <w:rsid w:val="0010048B"/>
    <w:pPr>
      <w:spacing w:line="329" w:lineRule="exact"/>
      <w:jc w:val="center"/>
    </w:pPr>
  </w:style>
  <w:style w:type="paragraph" w:customStyle="1" w:styleId="Style20">
    <w:name w:val="Style20"/>
    <w:basedOn w:val="a"/>
    <w:rsid w:val="0010048B"/>
    <w:pPr>
      <w:spacing w:line="254" w:lineRule="exact"/>
      <w:jc w:val="center"/>
    </w:pPr>
  </w:style>
  <w:style w:type="paragraph" w:customStyle="1" w:styleId="Style25">
    <w:name w:val="Style25"/>
    <w:basedOn w:val="a"/>
    <w:rsid w:val="0010048B"/>
    <w:pPr>
      <w:spacing w:line="470" w:lineRule="exact"/>
      <w:ind w:hanging="1613"/>
    </w:pPr>
  </w:style>
  <w:style w:type="paragraph" w:customStyle="1" w:styleId="Style26">
    <w:name w:val="Style26"/>
    <w:basedOn w:val="a"/>
    <w:rsid w:val="0010048B"/>
  </w:style>
  <w:style w:type="paragraph" w:customStyle="1" w:styleId="Style27">
    <w:name w:val="Style27"/>
    <w:basedOn w:val="a"/>
    <w:rsid w:val="0010048B"/>
  </w:style>
  <w:style w:type="character" w:customStyle="1" w:styleId="FontStyle30">
    <w:name w:val="Font Style30"/>
    <w:rsid w:val="0010048B"/>
    <w:rPr>
      <w:rFonts w:ascii="Times New Roman" w:hAnsi="Times New Roman" w:cs="Times New Roman" w:hint="default"/>
      <w:sz w:val="28"/>
      <w:szCs w:val="28"/>
    </w:rPr>
  </w:style>
  <w:style w:type="character" w:customStyle="1" w:styleId="FontStyle31">
    <w:name w:val="Font Style31"/>
    <w:rsid w:val="0010048B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33">
    <w:name w:val="Font Style33"/>
    <w:rsid w:val="0010048B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34">
    <w:name w:val="Font Style34"/>
    <w:rsid w:val="0010048B"/>
    <w:rPr>
      <w:rFonts w:ascii="Times New Roman" w:hAnsi="Times New Roman" w:cs="Times New Roman" w:hint="default"/>
      <w:b/>
      <w:bCs/>
      <w:spacing w:val="-10"/>
      <w:sz w:val="22"/>
      <w:szCs w:val="22"/>
    </w:rPr>
  </w:style>
  <w:style w:type="character" w:customStyle="1" w:styleId="FontStyle36">
    <w:name w:val="Font Style36"/>
    <w:rsid w:val="0010048B"/>
    <w:rPr>
      <w:rFonts w:ascii="Times New Roman" w:hAnsi="Times New Roman" w:cs="Times New Roman" w:hint="default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EA4BF-9C4F-4CA7-B316-B6C8028A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2018-04-25T06:49:00Z</dcterms:created>
  <dcterms:modified xsi:type="dcterms:W3CDTF">2018-04-25T06:49:00Z</dcterms:modified>
</cp:coreProperties>
</file>