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A6" w:rsidRPr="00B869E0" w:rsidRDefault="00827CA6" w:rsidP="00827C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9E0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9A7443">
        <w:rPr>
          <w:rFonts w:ascii="Times New Roman" w:hAnsi="Times New Roman" w:cs="Times New Roman"/>
        </w:rPr>
        <w:t xml:space="preserve">               </w:t>
      </w:r>
      <w:r w:rsidRPr="00B869E0">
        <w:rPr>
          <w:rFonts w:ascii="Times New Roman" w:hAnsi="Times New Roman" w:cs="Times New Roman"/>
        </w:rPr>
        <w:t xml:space="preserve">       </w:t>
      </w:r>
      <w:r w:rsidRPr="00B869E0">
        <w:rPr>
          <w:rFonts w:ascii="Times New Roman" w:hAnsi="Times New Roman" w:cs="Times New Roman"/>
          <w:b/>
        </w:rPr>
        <w:t>УТВЕРЖДЕН</w:t>
      </w:r>
      <w:r w:rsidR="00D51851">
        <w:rPr>
          <w:rFonts w:ascii="Times New Roman" w:hAnsi="Times New Roman" w:cs="Times New Roman"/>
          <w:b/>
        </w:rPr>
        <w:t>А</w:t>
      </w:r>
      <w:r w:rsidRPr="00B869E0">
        <w:rPr>
          <w:rFonts w:ascii="Times New Roman" w:hAnsi="Times New Roman" w:cs="Times New Roman"/>
          <w:b/>
        </w:rPr>
        <w:t>:</w:t>
      </w:r>
    </w:p>
    <w:p w:rsidR="00827CA6" w:rsidRPr="00B869E0" w:rsidRDefault="00827CA6" w:rsidP="00827C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9E0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9A7443">
        <w:rPr>
          <w:rFonts w:ascii="Times New Roman" w:hAnsi="Times New Roman" w:cs="Times New Roman"/>
        </w:rPr>
        <w:t xml:space="preserve">                </w:t>
      </w:r>
      <w:r w:rsidRPr="00B869E0">
        <w:rPr>
          <w:rFonts w:ascii="Times New Roman" w:hAnsi="Times New Roman" w:cs="Times New Roman"/>
        </w:rPr>
        <w:t xml:space="preserve"> приказом директора ОБУСО </w:t>
      </w:r>
    </w:p>
    <w:p w:rsidR="00827CA6" w:rsidRPr="00B869E0" w:rsidRDefault="00827CA6" w:rsidP="00827C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9E0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9A7443">
        <w:rPr>
          <w:rFonts w:ascii="Times New Roman" w:hAnsi="Times New Roman" w:cs="Times New Roman"/>
        </w:rPr>
        <w:t xml:space="preserve">             </w:t>
      </w:r>
      <w:r w:rsidRPr="00B869E0">
        <w:rPr>
          <w:rFonts w:ascii="Times New Roman" w:hAnsi="Times New Roman" w:cs="Times New Roman"/>
        </w:rPr>
        <w:t xml:space="preserve">   </w:t>
      </w:r>
      <w:r w:rsidR="009A7443">
        <w:rPr>
          <w:rFonts w:ascii="Times New Roman" w:hAnsi="Times New Roman" w:cs="Times New Roman"/>
        </w:rPr>
        <w:t xml:space="preserve">  </w:t>
      </w:r>
      <w:r w:rsidRPr="00B869E0">
        <w:rPr>
          <w:rFonts w:ascii="Times New Roman" w:hAnsi="Times New Roman" w:cs="Times New Roman"/>
        </w:rPr>
        <w:t xml:space="preserve">  «Советский МКЦСОН»</w:t>
      </w:r>
    </w:p>
    <w:p w:rsidR="000B3DFF" w:rsidRDefault="009A7443" w:rsidP="000B3D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0B3DFF">
        <w:rPr>
          <w:rFonts w:ascii="Times New Roman" w:hAnsi="Times New Roman" w:cs="Times New Roman"/>
          <w:sz w:val="24"/>
          <w:szCs w:val="24"/>
        </w:rPr>
        <w:t>от «28» апреля 2026г. №76</w:t>
      </w:r>
    </w:p>
    <w:p w:rsidR="00D51851" w:rsidRPr="00D51851" w:rsidRDefault="00D51851" w:rsidP="00D51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51"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</w:p>
    <w:p w:rsidR="00D51851" w:rsidRPr="00D51851" w:rsidRDefault="00D51851" w:rsidP="00D51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51">
        <w:rPr>
          <w:rFonts w:ascii="Times New Roman" w:hAnsi="Times New Roman" w:cs="Times New Roman"/>
          <w:b/>
          <w:sz w:val="28"/>
          <w:szCs w:val="28"/>
        </w:rPr>
        <w:t xml:space="preserve">обработки персональных данных </w:t>
      </w:r>
      <w:proofErr w:type="gramStart"/>
      <w:r w:rsidRPr="00D5185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27CA6" w:rsidRPr="00D51851" w:rsidRDefault="00D51851" w:rsidP="00D51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51">
        <w:rPr>
          <w:rFonts w:ascii="Times New Roman" w:hAnsi="Times New Roman" w:cs="Times New Roman"/>
          <w:b/>
          <w:sz w:val="28"/>
          <w:szCs w:val="28"/>
        </w:rPr>
        <w:t>областном</w:t>
      </w:r>
      <w:r w:rsidR="00827CA6" w:rsidRPr="00D51851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 w:rsidRPr="00D51851">
        <w:rPr>
          <w:rFonts w:ascii="Times New Roman" w:hAnsi="Times New Roman" w:cs="Times New Roman"/>
          <w:b/>
          <w:sz w:val="28"/>
          <w:szCs w:val="28"/>
        </w:rPr>
        <w:t>м</w:t>
      </w:r>
      <w:r w:rsidR="00827CA6" w:rsidRPr="00D51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27CA6" w:rsidRPr="00D51851">
        <w:rPr>
          <w:rFonts w:ascii="Times New Roman" w:hAnsi="Times New Roman" w:cs="Times New Roman"/>
          <w:b/>
          <w:sz w:val="28"/>
          <w:szCs w:val="28"/>
        </w:rPr>
        <w:t>учреждени</w:t>
      </w:r>
      <w:r w:rsidRPr="00D51851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827CA6" w:rsidRPr="00D51851">
        <w:rPr>
          <w:rFonts w:ascii="Times New Roman" w:hAnsi="Times New Roman" w:cs="Times New Roman"/>
          <w:b/>
          <w:sz w:val="28"/>
          <w:szCs w:val="28"/>
        </w:rPr>
        <w:t xml:space="preserve"> социального обслуживания «Советский межрайонный комплексный центр социального обслуживания населения Курской области»</w:t>
      </w:r>
    </w:p>
    <w:p w:rsidR="00016E74" w:rsidRPr="00D51851" w:rsidRDefault="00016E74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436" w:rsidRPr="00D51851" w:rsidRDefault="00446898" w:rsidP="0044689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D44979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016E74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51851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16E74" w:rsidRPr="00D51851" w:rsidRDefault="00016E74" w:rsidP="00D5185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36" w:rsidRPr="00D51851" w:rsidRDefault="00AA3436" w:rsidP="00D5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1.1.Политика обработки персональных данных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Политика)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1C78" w:rsidRPr="00D51851">
        <w:rPr>
          <w:rFonts w:ascii="Times New Roman" w:hAnsi="Times New Roman" w:cs="Times New Roman"/>
          <w:kern w:val="1"/>
          <w:sz w:val="28"/>
          <w:szCs w:val="28"/>
        </w:rPr>
        <w:t>бластном бюджетном учреждении социального обслуживания «</w:t>
      </w:r>
      <w:r w:rsidR="00446898">
        <w:rPr>
          <w:rFonts w:ascii="Times New Roman" w:hAnsi="Times New Roman" w:cs="Times New Roman"/>
          <w:kern w:val="1"/>
          <w:sz w:val="28"/>
          <w:szCs w:val="28"/>
        </w:rPr>
        <w:t>Советский межрайонный к</w:t>
      </w:r>
      <w:r w:rsidR="00381C78" w:rsidRPr="00D51851">
        <w:rPr>
          <w:rFonts w:ascii="Times New Roman" w:hAnsi="Times New Roman" w:cs="Times New Roman"/>
          <w:kern w:val="1"/>
          <w:sz w:val="28"/>
          <w:szCs w:val="28"/>
        </w:rPr>
        <w:t>омплексный центр социального обслуживания населения Курской области» (далее –</w:t>
      </w:r>
      <w:r w:rsidR="0044689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381C78" w:rsidRPr="00D51851">
        <w:rPr>
          <w:rFonts w:ascii="Times New Roman" w:hAnsi="Times New Roman" w:cs="Times New Roman"/>
          <w:kern w:val="1"/>
          <w:sz w:val="28"/>
          <w:szCs w:val="28"/>
        </w:rPr>
        <w:t xml:space="preserve">Учреждение)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основные принципы, цели, условия и способы обработки персональных данных, перечни субъектов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обрабатываемых в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функции при обработке персональных данных, права субъектов персональных данных, а также реализуемые 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защите персональных данных.</w:t>
      </w:r>
      <w:proofErr w:type="gramEnd"/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1.2.Политика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1.3.Положения Политики служат основой для разработки локальных нормативных актов, регламентирующих вопросы обработки персональных данных работников 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субъектов персональных данных.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1.4.Во исполнение требований ч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18.1 Федерального закона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№152-ФЗ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публикуется в свободном доступе в информационно-телекоммуникационной сети Интернет на сайте 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E74" w:rsidRPr="00D51851" w:rsidRDefault="00016E74" w:rsidP="00D5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898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381C78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46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Законодательные и иные </w:t>
      </w:r>
    </w:p>
    <w:p w:rsidR="00AA3436" w:rsidRPr="00D51851" w:rsidRDefault="00AA3436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правовые акты РФ</w:t>
      </w:r>
      <w:r w:rsidR="00446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соответствии с которыми определяется Политика</w:t>
      </w:r>
    </w:p>
    <w:p w:rsidR="00016E74" w:rsidRPr="00D51851" w:rsidRDefault="00016E74" w:rsidP="00D5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2.1.Политика обработки персональных данных в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соответствии со следующими нормативными правовыми актами: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Российской Федерации;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27.07.2006 №152-ФЗ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от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1997 №188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сведений конфиденциального характера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Правительства Российской Федерации от 15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2008 №687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06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="00DE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№512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01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№1119 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ФСТЭК России от 18</w:t>
      </w:r>
      <w:r w:rsidR="00381C7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№21 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.09.2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013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№996 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и методов по обезличиванию персональных данных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 актами Российской Федерации и нормативными документами уполномоченных органов государственной власти.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2.2.В целях реализации положений Политики в 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отаны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локальные нормативные акты и иные документы, в том числе: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</w:t>
      </w:r>
      <w:r w:rsidR="00D4497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:rsidR="00562CD3" w:rsidRPr="00D51851" w:rsidRDefault="00562CD3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обработки персональных данных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2CD3" w:rsidRPr="00D51851" w:rsidRDefault="00562CD3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работы с обезличенными персональными данными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2CD3" w:rsidRPr="00D51851" w:rsidRDefault="00562CD3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рассмотрения запросов субъектов персональных данных или их представителей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Учреждении;</w:t>
      </w:r>
    </w:p>
    <w:p w:rsidR="00562CD3" w:rsidRPr="00D51851" w:rsidRDefault="00562CD3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 в 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Учреждении;</w:t>
      </w:r>
    </w:p>
    <w:p w:rsidR="00562CD3" w:rsidRPr="00D51851" w:rsidRDefault="00562CD3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доступа работников</w:t>
      </w:r>
      <w:r w:rsidR="0044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44689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помещения, в которых ведется обработка персональных</w:t>
      </w:r>
      <w:r w:rsidR="007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436" w:rsidRPr="00D51851" w:rsidRDefault="00D4497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локальные нормативные акты и документы, регламентирующие в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обработки персональных данных.</w:t>
      </w:r>
    </w:p>
    <w:p w:rsidR="00016E74" w:rsidRPr="00D51851" w:rsidRDefault="00016E7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74" w:rsidRPr="00D51851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46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термины и определения, используемые </w:t>
      </w:r>
    </w:p>
    <w:p w:rsidR="00AA3436" w:rsidRPr="00D51851" w:rsidRDefault="00AA3436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локальных нормативных </w:t>
      </w:r>
      <w:r w:rsidRPr="00446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актах </w:t>
      </w:r>
      <w:r w:rsidR="00446898" w:rsidRPr="00446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</w:t>
      </w:r>
      <w:r w:rsidRPr="00446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регламентирующих</w:t>
      </w: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вопросы обработки персональных данных</w:t>
      </w:r>
    </w:p>
    <w:p w:rsidR="00016E74" w:rsidRPr="00D51851" w:rsidRDefault="00016E74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любая информация, относящаяся к прямо или косвенно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определенному или определяемому физическому лицу (субъекту персональных данных).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3.2.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данные, разрешенные субъектом персональных данных для распространения</w:t>
      </w:r>
      <w:r w:rsidR="000D51E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действующим законодательством Российской Федерации.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</w:t>
      </w:r>
      <w:r w:rsidR="000D51E9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(сообщения, данные) независимо от формы их представления.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</w:t>
      </w:r>
      <w:r w:rsidR="000D51E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персональных данных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Автоматизированная обработка персональных данных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обработка персональных данных с помощью средств вычислительной техники.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персональных данных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действия, направленные на раскрытие персональных данных определенному лицу или определенному кругу лиц.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Распространение персональных данных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действия, направленные на раскрытие персональных данных неопределенному кругу лиц.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Трансграничная передача персональных данных</w:t>
      </w:r>
      <w:r w:rsidR="000D51E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Блокирование персональных данных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3.11.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Уничтожение персональных данных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3.12.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Обезличивание персональных данных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в результате которых становится невозможным без использования дополнительной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определить принадлежность персональных данных конкретному субъекту персональных данных.</w:t>
      </w: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135C44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3436" w:rsidRPr="00D5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система персональных данных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016E74" w:rsidRPr="00D51851" w:rsidRDefault="00016E74" w:rsidP="00D5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436" w:rsidRPr="00D51851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A1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обработки персональных данных</w:t>
      </w:r>
    </w:p>
    <w:p w:rsidR="00016E74" w:rsidRPr="00D51851" w:rsidRDefault="00016E74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36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4.1.Учреждение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являясь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ператором персональных данных, осуществляет обработку персональных данных работников </w:t>
      </w:r>
      <w:r w:rsidR="002523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физических лиц, уволившихся из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физических лиц, являющихся кандидатами на работу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получателей социальных услуг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субъектов персональных данных.</w:t>
      </w:r>
    </w:p>
    <w:p w:rsidR="00016E74" w:rsidRPr="00D51851" w:rsidRDefault="00504C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в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осуществляется с учетом необходимости обеспечения защиты прав и свобод работников 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осуществляется в </w:t>
      </w:r>
      <w:r w:rsidR="00B97D5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законной и справедливой основе;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ограничивается достижением конкретных, заранее определенных и законных целей;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обработка персональных данных, несовместимая с целями сбора персональных данных;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обработке подлежат только персональные данные, которые отвечают целям их обработки;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 w:rsidR="002523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необходимые меры либо обеспечивается их, принятие по удалению или уточнению неполных</w:t>
      </w:r>
      <w:r w:rsidR="00B97D5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неточных персональных данных;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B97D5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является субъект персональных данных;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</w:t>
      </w:r>
    </w:p>
    <w:p w:rsidR="00016E74" w:rsidRPr="00D51851" w:rsidRDefault="00B97D5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 обрабатываются 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целях: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функций, полномочий и обязанностей, возложенных законодательством Российской Федерации на </w:t>
      </w:r>
      <w:r w:rsidR="00DC52FD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 предоставлению персональных данных в органы государственной власти, в </w:t>
      </w:r>
      <w:r w:rsidR="00987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фонд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в Федеральный фонд обязательного медицинского страхования, а также в иные государственные органы;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трудовых отношений с работниками 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работникам 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членам их семей дополнительных гарантий и компенсаций, в том числе медицинского обслуживания и других видов социального обеспечения;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жизни, здоровья или иных жизненно важных интересов субъектов персональных данных;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подготовки, заключения, исполнения и прекращения договоров с контрагентами;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справочных материалов для внутреннего информационного обеспечения деятельности </w:t>
      </w:r>
      <w:r w:rsidR="00DC52FD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прав и законных интересов 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осуществления видов деятельности, предусмотренных Уставом и иными локальными нормативными актами 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третьих лиц либо достижения общественно значимых целей;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законных целях.</w:t>
      </w:r>
    </w:p>
    <w:p w:rsidR="00016E74" w:rsidRPr="00D51851" w:rsidRDefault="00016E7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74" w:rsidRPr="00D51851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DC52FD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A1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обработки, категории субъектов</w:t>
      </w:r>
    </w:p>
    <w:p w:rsidR="00AA3436" w:rsidRPr="00D51851" w:rsidRDefault="00AA3436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персональных данных, категории и перечень обрабатываемых персональных данных, способы, сроки их обработки и хранения, порядок уничтожения персональных данных при достижении целей или при наступлении иных законных оснований</w:t>
      </w:r>
    </w:p>
    <w:p w:rsidR="00016E74" w:rsidRPr="00D51851" w:rsidRDefault="00016E74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36" w:rsidRPr="00D51851" w:rsidRDefault="00DC52FD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категориям субъектов персональных данных относятся:</w:t>
      </w:r>
    </w:p>
    <w:p w:rsidR="00016E74" w:rsidRPr="00D51851" w:rsidRDefault="00DC52FD" w:rsidP="00D5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</w:t>
      </w:r>
      <w:r w:rsidR="001736BA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</w:t>
      </w:r>
      <w:r w:rsidR="009C71AF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еские лица, состоящие в трудовых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отношениях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физические лица, уволившиеся из </w:t>
      </w:r>
      <w:r w:rsidR="00947087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Учреждения:</w:t>
      </w:r>
    </w:p>
    <w:p w:rsidR="00016E74" w:rsidRPr="00D51851" w:rsidRDefault="001736BA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5.1.1.1.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категории субъектов </w:t>
      </w:r>
      <w:r w:rsidR="002A1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обрабатываются персональные данные в целях ведения кадровой работы и организации учета работников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регулирование трудовых и иных, непосредственно связанных с ними отношений, а также выполнение требований трудового, налогового законодательства, воинского учета, государственного статистического учета и иных предусмотренных действующ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законодательством требований;</w:t>
      </w:r>
    </w:p>
    <w:p w:rsidR="00135C44" w:rsidRPr="00D51851" w:rsidRDefault="001736BA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5.1.1.2.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обрабатываемых персональных данных: </w:t>
      </w:r>
    </w:p>
    <w:p w:rsidR="00135C44" w:rsidRPr="00D51851" w:rsidRDefault="00135C4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135C44" w:rsidRPr="00D51851" w:rsidRDefault="00135C4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135C44" w:rsidRPr="00D51851" w:rsidRDefault="00135C4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(се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рия, номер, кем и когда выдан);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рождения;</w:t>
      </w:r>
    </w:p>
    <w:p w:rsidR="00135C44" w:rsidRPr="00D51851" w:rsidRDefault="00135C44" w:rsidP="00D5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рождения;</w:t>
      </w:r>
    </w:p>
    <w:p w:rsidR="00135C44" w:rsidRPr="00D51851" w:rsidRDefault="00135C4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гражданство;</w:t>
      </w:r>
    </w:p>
    <w:p w:rsidR="00135C44" w:rsidRPr="00D51851" w:rsidRDefault="00135C4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пол;</w:t>
      </w:r>
    </w:p>
    <w:p w:rsidR="00135C44" w:rsidRPr="00D51851" w:rsidRDefault="00135C4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 образовании и квалификации;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награда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х, поощрениях, почетных званиях;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содержащи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в документах об образовании;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трудовой деятельности и стаже;</w:t>
      </w:r>
    </w:p>
    <w:p w:rsidR="00135C44" w:rsidRPr="00D51851" w:rsidRDefault="00135C4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семейном положении;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и номер документа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подтверждающего смену фамилии;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содержащие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документах воинского учета;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необходимые для начисления заработно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платы работника и иных выплат;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о состоянии здоровья;</w:t>
      </w:r>
    </w:p>
    <w:p w:rsidR="00135C4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</w:t>
      </w:r>
      <w:r w:rsidR="00135C4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живания и/или адрес регистрации;</w:t>
      </w:r>
    </w:p>
    <w:p w:rsidR="00135C44" w:rsidRPr="00D51851" w:rsidRDefault="00135C4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фотография;</w:t>
      </w:r>
    </w:p>
    <w:p w:rsidR="00135C44" w:rsidRPr="00D51851" w:rsidRDefault="00135C4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звания и регалии;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 водительском удостоверении;</w:t>
      </w:r>
    </w:p>
    <w:p w:rsidR="00E059A3" w:rsidRPr="00D51851" w:rsidRDefault="001736BA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5.1.1.3.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 обработки: смешанная (автоматизированная и неавтоматизированная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3F75" w:rsidRPr="00D51851" w:rsidRDefault="001736BA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5.1.1.4.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обработки и хранения: в соответствии с требованиями трудово</w:t>
      </w:r>
      <w:r w:rsidR="000A3F75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налогового законодательства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1736BA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5.1.1.5.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уничтожения: ответственным лицом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уничтожаются персональные данные субъекта персональных данных с сос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тавлением соответствующего акта;</w:t>
      </w:r>
    </w:p>
    <w:p w:rsidR="00016E74" w:rsidRPr="00D51851" w:rsidRDefault="001736BA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5.1.2.ф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лица, я</w:t>
      </w:r>
      <w:r w:rsidR="001E372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вляющиеся кандидатами на работу: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5.1.2.1.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категории субъектов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обрабатываются персональные да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в целях привлечения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отбор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работу в 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5.1.2.2.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атегории субъектов: кандидаты на занятие вакантных должностей в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800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5.1.2.3.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обрабатываемых персональных данных: </w:t>
      </w:r>
    </w:p>
    <w:p w:rsidR="00FE4800" w:rsidRPr="00D51851" w:rsidRDefault="00FE4800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FE4800" w:rsidRPr="00D51851" w:rsidRDefault="00FE4800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FE4800" w:rsidRPr="00D51851" w:rsidRDefault="00FE4800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почты;</w:t>
      </w:r>
    </w:p>
    <w:p w:rsidR="00FE4800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образ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овании;</w:t>
      </w:r>
    </w:p>
    <w:p w:rsidR="00FE4800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опыте работы</w:t>
      </w:r>
      <w:r w:rsidR="00FE4800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 соискатель может напр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авить в своем резюме или анкете;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5.1.2.4.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 обработки: смешанная (автоматизированная и неавтоматизированная)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5.1.2.5.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 обработки и хранения: до принятия решения о трудоустройстве кандидата 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его несоответствия вакансии;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5.1.2.6.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ун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ичтожения: ответственным лицом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уничтожаются персональные данные субъекта персональных данных с сос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тавлением соответствующего акта;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5.1.3.контрагенты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(физические лица)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5.1.3.1.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категории субъектов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обрабатываются персональные данные, полученные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заключения и исполнения договора, стороной которого являе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субъект персональных данных;</w:t>
      </w:r>
    </w:p>
    <w:p w:rsidR="00113169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5.1.3.2.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обрабатываемых персональных данных: 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113169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169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169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(се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рия, номер, кем и когда выдан);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 проживания и/или регистрации;</w:t>
      </w:r>
    </w:p>
    <w:p w:rsidR="00016E74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5.1.3.4.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 обработки: смешанная (автоматизированная и неавтоматизированная)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5.1.3.5.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16E74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обработки и хранения,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proofErr w:type="gramStart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proofErr w:type="gram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 о 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налоговом и бухгалтерском учете;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5.1.3.6.</w:t>
      </w:r>
      <w:r w:rsidR="00113169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уничтожения: ответственным лицом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уничтожаются персональные данные субъекта персональных данных с составлением со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ответствующего акта;</w:t>
      </w:r>
    </w:p>
    <w:p w:rsidR="00113169" w:rsidRPr="00D51851" w:rsidRDefault="00113169" w:rsidP="00D5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5.1.4.</w:t>
      </w:r>
      <w:r w:rsidR="00947087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являющиеся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947087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 услуг</w:t>
      </w:r>
      <w:r w:rsidR="00947087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3118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.1.в данной категории субъектов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обрабатываются персональные данные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заключения и исполнения договора</w:t>
      </w:r>
      <w:r w:rsidR="002742BA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социальных услуг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субъект</w:t>
      </w:r>
      <w:r w:rsidR="002742BA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.2.перечень обрабатываемых персональных данных: 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паспортные данные (серия, номер, кем и когда выдан);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:rsidR="00113169" w:rsidRPr="00D51851" w:rsidRDefault="00113169" w:rsidP="00D5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место рождения;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образовании и квалификации;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наградах, почетных званиях;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содержащиеся в документах об образовании;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трудовой деятельности и стаже;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семейном положении;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необходимые для 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среднедушевого дохода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состоянии здоровья;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 и/или адрес регистрации;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.3.способ обработки: смешанная (автоматизированная и неавтоматизированная);</w:t>
      </w:r>
    </w:p>
    <w:p w:rsidR="00B52366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.4.сроки обработки и хранения: в соответствии </w:t>
      </w:r>
      <w:proofErr w:type="gramStart"/>
      <w:r w:rsidR="00B5236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5236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5236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proofErr w:type="gramEnd"/>
      <w:r w:rsidR="00B5236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 о налоговом и бухгалтерском учете;</w:t>
      </w:r>
    </w:p>
    <w:p w:rsidR="00113169" w:rsidRPr="00D51851" w:rsidRDefault="00113169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.5.порядок уничтожения: ответственным лицом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уничтожаются персональные данные субъекта персональных данных с составлением соответствующего акта;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5.1.5.з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арегистрированные пользователи сайта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5.1.5.1.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категории субъектов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обрабатываются персональные данные посетителей сайта с целью предоставление пользователям сайта персонализир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 сервисов и возможностей;</w:t>
      </w:r>
    </w:p>
    <w:p w:rsidR="00016E74" w:rsidRPr="00D51851" w:rsidRDefault="001E372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5.1.5.2.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обрабатываемых персональных данн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ых: имя, адрес электронной почты;</w:t>
      </w:r>
    </w:p>
    <w:p w:rsidR="00016E74" w:rsidRPr="00D51851" w:rsidRDefault="00B17AF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5.1.5.3.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 обработки: смешанная (автоматизированная и неавтоматизированная)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B17AF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5.1.5.4.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обработки и хранения: до отзыва согласия на обработку персональных данных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B17AF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5.1.5.5.</w:t>
      </w:r>
      <w:r w:rsidR="00603118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уничтожения: ответственным лицом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уничтожаются персональные данные субъекта персональных данных с сос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тавлением соответствующего акта;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2742BA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AF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ругие субъекты персональных данных (для обеспечения реализации целей обработки, указанных в разделе </w:t>
      </w:r>
      <w:r w:rsidR="00B17AFC" w:rsidRPr="00D518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B17AF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Политики):</w:t>
      </w:r>
    </w:p>
    <w:p w:rsidR="00016E74" w:rsidRPr="00D51851" w:rsidRDefault="00B17AF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атегории и перечень обрабатываемых персональных данных в отношении других субъектов персональных данных,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определяется в соответствии с законодательством Российской Федерации и локальными нормативными актами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целей обработки персональных данных, указанных в разделе </w:t>
      </w:r>
      <w:r w:rsidRPr="00D518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Политики.</w:t>
      </w:r>
      <w:proofErr w:type="gramEnd"/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5.2.Обработка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</w:t>
      </w:r>
      <w:r w:rsidR="00B17AF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осуществляется.</w:t>
      </w:r>
    </w:p>
    <w:p w:rsidR="00016E74" w:rsidRPr="00D51851" w:rsidRDefault="00B17AF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Трансграничная передача данных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</w:p>
    <w:p w:rsidR="00016E74" w:rsidRPr="00D51851" w:rsidRDefault="00B17AF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биометрических персональных данных в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не осуществляется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5.5.Обработка персональных данных, разрешенных субъектом персональных данных для распространения, осуществляется в </w:t>
      </w:r>
      <w:r w:rsidR="00B17AF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согласия субъекта 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данных.</w:t>
      </w:r>
    </w:p>
    <w:p w:rsidR="00016E74" w:rsidRPr="00D51851" w:rsidRDefault="00016E7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74" w:rsidRPr="00D51851" w:rsidRDefault="00D44979" w:rsidP="00D5185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="00B17AFC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3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Функции </w:t>
      </w:r>
      <w:r w:rsidR="0043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осуществлении</w:t>
      </w:r>
      <w:proofErr w:type="gramEnd"/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обработки персональных данных</w:t>
      </w:r>
    </w:p>
    <w:p w:rsidR="00016E74" w:rsidRPr="00D51851" w:rsidRDefault="00016E7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E74" w:rsidRPr="00D51851" w:rsidRDefault="00B17AFC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обработки персональных данных: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меры, необходимые и достаточные для обеспечения выполнения требований законодательства Российской Федерации и локальных нормативных актов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персональных данных;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лицо, ответственное за организацию обработки персональных данных в </w:t>
      </w:r>
      <w:r w:rsidR="00B17AF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 локальные нормативные акты, определяющие вопросы обработки и защиты персональных данных в </w:t>
      </w:r>
      <w:r w:rsidR="00B17AF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ознакомление работников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непосредственно осуществляющих обработку персональных данных, с положениями законодательства Российской Федерации и локальных нормативных актов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персональных данных, в том числе требованиями к защите персональных данных;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публикует или иным образом обеспечивает неограниченный доступ к настоящей Политике;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представителей, если иное не установлено законодательством Российской Федерации;</w:t>
      </w:r>
    </w:p>
    <w:p w:rsidR="00016E74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:rsidR="00016E74" w:rsidRPr="00D51851" w:rsidRDefault="00016E74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36" w:rsidRPr="00D51851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="00B17AFC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3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обработки </w:t>
      </w:r>
      <w:r w:rsidR="0043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Учреждением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персональных данных</w:t>
      </w:r>
    </w:p>
    <w:p w:rsidR="00016E74" w:rsidRPr="00D51851" w:rsidRDefault="00016E74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7.1.Обработка персональных данных </w:t>
      </w:r>
      <w:r w:rsidR="002742BA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17AFC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в случаях, когда: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обработка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необходима для исполнения договора, стороной которого либо выгодоприобретателем или поручителем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proofErr w:type="gramEnd"/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осуществляется в статистических или иных исследовательских целях, за исключением целей, указанных в ст</w:t>
      </w:r>
      <w:r w:rsidR="0098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атье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Федерального закона от 27.07.2006 №152-ФЗ 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условии обязательного обезличивания персональных данных;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законодательством Российской Федерации;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иных случаях, предусмотренных законодательством Российской Федерации.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 Российской Федерации.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поручить обработку персональных данных другому лицу с согласия субъекта персональных </w:t>
      </w: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proofErr w:type="gramEnd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заключаемого с этим лицом договора. </w:t>
      </w: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</w:t>
      </w:r>
      <w:r w:rsidR="0098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данных в соответствии со статьей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Федерального закона от 27.07.2006 №152-ФЗ 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54828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внутреннего информационного обеспечения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создавать справочники, адресные книги и другие источники,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 персональные данные.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7.5.Доступ к обрабатываемым в 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персональным данным разрешается только работникам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допущенным к работе с персональными данными, в том числе посредством информационных систем.</w:t>
      </w:r>
    </w:p>
    <w:p w:rsidR="00A54828" w:rsidRPr="00D51851" w:rsidRDefault="00A54828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828" w:rsidRPr="00D51851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753771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3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действий с персональными </w:t>
      </w:r>
    </w:p>
    <w:p w:rsidR="00AA3436" w:rsidRPr="00D51851" w:rsidRDefault="00AA3436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данными, способы их обработки, хранения и уничтожения</w:t>
      </w:r>
    </w:p>
    <w:p w:rsidR="00A54828" w:rsidRPr="00D51851" w:rsidRDefault="00A54828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36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AA3436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8.2.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субъектов могут быть получены, проходить дальнейшую обработку и передаваться на хранение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бумажных носителях, так и в электронном виде.</w:t>
      </w:r>
    </w:p>
    <w:p w:rsidR="00A54828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8.3.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в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следующими способами: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неавтоматизированная обработка персональных данных;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 обработка персональных данных.</w:t>
      </w:r>
    </w:p>
    <w:p w:rsidR="00AA3436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8.4.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8.5.Персональные данные субъектов, обрабатываемые с использованием средств автоматизации в разных целях, хранятся в разных папках.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8.6.Не допускается хранение и размещение документов, содержащих персональные данные, в открытых электронных папках (</w:t>
      </w:r>
      <w:proofErr w:type="spell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файлообменниках</w:t>
      </w:r>
      <w:proofErr w:type="spellEnd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облачных хранилищах данных) в информационной системе персональных данных.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8.7.После истечения срока нормативного хранения документов на бумажных носителях, которые содержат персональные данные субъектов, документы подлежат уничтожению. Для этого ответственным сотрудником (или сотрудниками) </w:t>
      </w:r>
      <w:r w:rsidR="00433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физическое уничтожение бумажных носителей.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8.8.После истечения срока нормативного хранения персональных данных в электронном виде ответственный сотрудник (или сотрудники) </w:t>
      </w:r>
      <w:r w:rsidR="00D07E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уничтожает с информационных носителей персональные данные путем стирания или форматирования, либо физически уничтожает сами носители, на которых хранится информация.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8.9.Факт уничтожения персональных данных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бумажном носителе, так и в электронном виде подтверждается документально актом об уничтожении.</w:t>
      </w:r>
    </w:p>
    <w:p w:rsidR="00A54828" w:rsidRPr="00D51851" w:rsidRDefault="00A54828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36" w:rsidRPr="00D51851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IX</w:t>
      </w:r>
      <w:r w:rsidR="00753771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73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права субъектов персональных данных</w:t>
      </w:r>
    </w:p>
    <w:p w:rsidR="00A54828" w:rsidRPr="00D51851" w:rsidRDefault="00A54828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828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персональных данных имеют право </w:t>
      </w:r>
      <w:proofErr w:type="gramStart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полную информацию об их персональных данных, обрабатываемых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законодательством Российской Федерации;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согласия на обработку персональных данных;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предусмотренных законом мер по защите своих прав;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обжалование действия или бездействия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прав, предусмотренных законодательством Российской Федерации.</w:t>
      </w:r>
    </w:p>
    <w:p w:rsidR="00A54828" w:rsidRPr="00D51851" w:rsidRDefault="00A54828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828" w:rsidRPr="00D51851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</w:t>
      </w:r>
      <w:r w:rsidR="00753771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73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Меры, принимаемые </w:t>
      </w:r>
      <w:r w:rsidR="00E73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Учреждением</w:t>
      </w:r>
    </w:p>
    <w:p w:rsidR="00AA3436" w:rsidRPr="00D51851" w:rsidRDefault="00AA3436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защиты персональных данных</w:t>
      </w:r>
    </w:p>
    <w:p w:rsidR="00A54828" w:rsidRPr="00D51851" w:rsidRDefault="00A54828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828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10.1.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необходимые и достаточные для обеспечения защиты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обязанностей, предусмотренных законодательством Российской Федерации в области персональных данных, включают: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лица, ответственного за организацию обработки персональных данных в 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локальных нормативных актов и иных документов в области обработки и защиты персональных данных;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условий, обеспечивающих сохранность персональных данных и исключающих несанкционированный доступ к ним;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обнаружение фактов несанкционированного доступа к персональным данным и принятие мер;</w:t>
      </w:r>
    </w:p>
    <w:p w:rsidR="00A5482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организацию обучения и проведение методической работы с работниками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допущенными к работе с персональными данными, в том числе посредством информационных систем;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персональных данных при их передаче по открытым каналам связи;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индивидуальных паролей доступа работников в информационную систему в соответствии с производственными обязанностями;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сертифицированного антивирусного программного обеспечения с регулярно обновляемыми базами;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внутреннего контроля соответствия обработки персональных данных Федеральному закону от 27.07.2006 №152-ФЗ 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меры, предусмотренные законодательством Российской Федерации в области персональных данных.</w:t>
      </w:r>
    </w:p>
    <w:p w:rsidR="00AA3436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10.2.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регламентирующими вопросы обеспечения безопасности персональных данных при их обработке в информационных системах персональных данных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C78" w:rsidRPr="00D51851" w:rsidRDefault="00381C78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C78" w:rsidRPr="00D51851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</w:t>
      </w:r>
      <w:r w:rsidR="00753771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73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Актуализация, исправление, удаление </w:t>
      </w:r>
    </w:p>
    <w:p w:rsidR="00D07E7C" w:rsidRDefault="00AA3436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уничтожение персональных данных, ответы на запросы </w:t>
      </w:r>
    </w:p>
    <w:p w:rsidR="00AA3436" w:rsidRPr="00D51851" w:rsidRDefault="00AA3436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субъектов на доступ к персональным данным</w:t>
      </w:r>
    </w:p>
    <w:p w:rsidR="00381C78" w:rsidRPr="00D51851" w:rsidRDefault="00381C78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11.1.Подтверждение факта обработки персональных данных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правовые основания и цели обработки персональных данных, а также иные сведения, у</w:t>
      </w:r>
      <w:r w:rsidR="00947087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казанные в ч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7 статьи </w:t>
      </w:r>
      <w:r w:rsidR="00947087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14 Федерального закона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№152-ФЗ 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753771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предоставляются </w:t>
      </w:r>
      <w:r w:rsidR="00D07E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  <w:proofErr w:type="gramEnd"/>
    </w:p>
    <w:p w:rsidR="00381C78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11.1.1.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381C78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11.1.2.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должен содержать: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участие субъекта персональных данных в отношениях с </w:t>
      </w:r>
      <w:r w:rsidR="00947087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1C78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субъекта персональных данных или его представителя.</w:t>
      </w:r>
    </w:p>
    <w:p w:rsidR="00AA3436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11.1.3.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может быть направлен в форме электронного документа и подписан усиленной электронной цифровой подписью в соответствии с законодательством Российской Федерации.</w:t>
      </w:r>
    </w:p>
    <w:p w:rsidR="00AA3436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11.1.4.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обращении (запросе) субъекта персональных данных не отражены в соответствии с требованиями Федерального закона от 27.07.2006 №152-ФЗ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AA3436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11.1.5.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возможность ознакомления с персональными данными при обращении субъекта персональных данных или его представителя либо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рабочих дней </w:t>
      </w:r>
      <w:proofErr w:type="gramStart"/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получения</w:t>
      </w:r>
      <w:proofErr w:type="gram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(запроса)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субъекта персональных данных мотивированного уведомления с указанием </w:t>
      </w:r>
      <w:proofErr w:type="gramStart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продления срока предоставления запрашиваемой информации</w:t>
      </w:r>
      <w:proofErr w:type="gram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436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11.1.6.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части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7 ст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14 Федеральног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27.07.2006 №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AA3436" w:rsidRPr="00D51851" w:rsidRDefault="00753771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11.1.7.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субъекта персональных данных на доступ к его персональным данным может быть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ограничено в соответствии с части 8 статьи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персональных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:rsidR="00AA3436" w:rsidRPr="00D51851" w:rsidRDefault="009709DB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11.2.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</w:t>
      </w:r>
      <w:proofErr w:type="gram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лиц.</w:t>
      </w:r>
    </w:p>
    <w:p w:rsidR="00AA3436" w:rsidRPr="00D51851" w:rsidRDefault="00AA3436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факта неточности персональных данных 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сведений, представленных субъектом персональных данных или его представителем либо </w:t>
      </w:r>
      <w:proofErr w:type="spell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AA3436" w:rsidRPr="00D51851" w:rsidRDefault="009709DB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11.3.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381C78" w:rsidRPr="00D51851" w:rsidRDefault="009709DB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11.4.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подлежат уничтожению, если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 не предусмотрено договором, стороной которого, выгодоприобретателем или поручителем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является субъект персональн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данных.</w:t>
      </w:r>
    </w:p>
    <w:p w:rsidR="00AA3436" w:rsidRPr="00D51851" w:rsidRDefault="009709DB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11.5.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не вправе осуществлять обработку без согласия субъекта персональных данных на основаниях, предусмотренных Федеральным законом от 27.07.2006 №152-ФЗ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</w:t>
      </w:r>
      <w:r w:rsidR="00E7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иными федеральными законами, если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иное не предусмотрено другим соглашением между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субъектом персональных данных.</w:t>
      </w:r>
    </w:p>
    <w:p w:rsidR="00381C78" w:rsidRPr="00D51851" w:rsidRDefault="00381C78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C78" w:rsidRPr="00D51851" w:rsidRDefault="00D44979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XII</w:t>
      </w:r>
      <w:r w:rsidR="009709DB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9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436"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 за соблюдением законодательства </w:t>
      </w:r>
    </w:p>
    <w:p w:rsidR="00C23F01" w:rsidRDefault="00AA3436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Российской Федерации и локальных нормативных актов </w:t>
      </w:r>
      <w:r w:rsidR="00B9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Учреждения </w:t>
      </w: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области персональных данных, в том числе требований </w:t>
      </w:r>
    </w:p>
    <w:p w:rsidR="00AA3436" w:rsidRPr="00D51851" w:rsidRDefault="00AA3436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защите персональных данных</w:t>
      </w:r>
    </w:p>
    <w:p w:rsidR="009709DB" w:rsidRPr="00D51851" w:rsidRDefault="009709DB" w:rsidP="00D5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36" w:rsidRPr="00D51851" w:rsidRDefault="009709DB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12.1.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соблюдением структурными подразделениями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 и локальных нормативных актов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законодательству Российской Федерации и локальным нормативным актам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персональных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данных, в том числе требованиям к защите персональных данных, а</w:t>
      </w:r>
      <w:proofErr w:type="gram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:rsidR="00AA3436" w:rsidRPr="00D51851" w:rsidRDefault="009709DB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12.2.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</w:t>
      </w:r>
      <w:proofErr w:type="gramStart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структурными подразделениями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 и локальных нормативных актов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436" w:rsidRPr="00D51851" w:rsidRDefault="009709DB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12.3.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контроль соответствия обработки персональных данных Федеральному закону от 27.07.2006 №152-ФЗ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лицом, ответственным за организацию обработки персональных данных в </w:t>
      </w: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A3436" w:rsidRPr="00D51851" w:rsidRDefault="009709DB" w:rsidP="00D518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12.4.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Персональная ответственность за соблюдение требований законодательства Российской Федерации и локальных нормативных актов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персональных данных в структурных подразделениях </w:t>
      </w:r>
      <w:r w:rsidR="003E5F55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за обеспечение конфиденциальности и безопасности персональных данных в структурных подразделениях </w:t>
      </w:r>
      <w:r w:rsidR="00B97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A3436" w:rsidRPr="00D5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лиц, допущенных к работе с персональными данными, в том числе посредством информационных систем.</w:t>
      </w:r>
    </w:p>
    <w:p w:rsidR="007C1F04" w:rsidRPr="00D51851" w:rsidRDefault="007C1F04" w:rsidP="00D5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1851" w:rsidRPr="00D51851" w:rsidRDefault="00D51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1851" w:rsidRPr="00D51851" w:rsidSect="009709D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E6C"/>
    <w:multiLevelType w:val="multilevel"/>
    <w:tmpl w:val="F2BC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D6F69"/>
    <w:multiLevelType w:val="multilevel"/>
    <w:tmpl w:val="9A7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A1753"/>
    <w:multiLevelType w:val="multilevel"/>
    <w:tmpl w:val="0B0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04391"/>
    <w:multiLevelType w:val="multilevel"/>
    <w:tmpl w:val="A492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A61A8"/>
    <w:multiLevelType w:val="multilevel"/>
    <w:tmpl w:val="7B4E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E7EE8"/>
    <w:multiLevelType w:val="multilevel"/>
    <w:tmpl w:val="A7D2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D3EF6"/>
    <w:multiLevelType w:val="multilevel"/>
    <w:tmpl w:val="2D789CF4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7">
    <w:nsid w:val="3F8F060B"/>
    <w:multiLevelType w:val="multilevel"/>
    <w:tmpl w:val="2A8A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76D57"/>
    <w:multiLevelType w:val="multilevel"/>
    <w:tmpl w:val="D6B4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9543F"/>
    <w:multiLevelType w:val="multilevel"/>
    <w:tmpl w:val="8438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DA00C0"/>
    <w:multiLevelType w:val="multilevel"/>
    <w:tmpl w:val="DE7E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7522E2"/>
    <w:multiLevelType w:val="multilevel"/>
    <w:tmpl w:val="DC48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B937A1"/>
    <w:multiLevelType w:val="multilevel"/>
    <w:tmpl w:val="B120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FF6E80"/>
    <w:multiLevelType w:val="hybridMultilevel"/>
    <w:tmpl w:val="15F4A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C56AF"/>
    <w:multiLevelType w:val="multilevel"/>
    <w:tmpl w:val="9CA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5928B7"/>
    <w:multiLevelType w:val="multilevel"/>
    <w:tmpl w:val="69DC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F87C42"/>
    <w:multiLevelType w:val="multilevel"/>
    <w:tmpl w:val="640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030B7B"/>
    <w:multiLevelType w:val="multilevel"/>
    <w:tmpl w:val="233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0548CE"/>
    <w:multiLevelType w:val="multilevel"/>
    <w:tmpl w:val="99A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9"/>
  </w:num>
  <w:num w:numId="5">
    <w:abstractNumId w:val="4"/>
  </w:num>
  <w:num w:numId="6">
    <w:abstractNumId w:val="14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16"/>
  </w:num>
  <w:num w:numId="14">
    <w:abstractNumId w:val="7"/>
  </w:num>
  <w:num w:numId="15">
    <w:abstractNumId w:val="18"/>
  </w:num>
  <w:num w:numId="16">
    <w:abstractNumId w:val="17"/>
  </w:num>
  <w:num w:numId="17">
    <w:abstractNumId w:val="10"/>
  </w:num>
  <w:num w:numId="18">
    <w:abstractNumId w:val="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A3436"/>
    <w:rsid w:val="00016E74"/>
    <w:rsid w:val="000A3F75"/>
    <w:rsid w:val="000B3DFF"/>
    <w:rsid w:val="000D51E9"/>
    <w:rsid w:val="00113169"/>
    <w:rsid w:val="00135C44"/>
    <w:rsid w:val="001736BA"/>
    <w:rsid w:val="00177BEA"/>
    <w:rsid w:val="00177EF1"/>
    <w:rsid w:val="001E372C"/>
    <w:rsid w:val="00252399"/>
    <w:rsid w:val="002742BA"/>
    <w:rsid w:val="002A1A11"/>
    <w:rsid w:val="00352453"/>
    <w:rsid w:val="00381C78"/>
    <w:rsid w:val="003E5F55"/>
    <w:rsid w:val="004332A9"/>
    <w:rsid w:val="0044247D"/>
    <w:rsid w:val="00446898"/>
    <w:rsid w:val="00504C5C"/>
    <w:rsid w:val="00562CD3"/>
    <w:rsid w:val="00603118"/>
    <w:rsid w:val="00753771"/>
    <w:rsid w:val="007619B5"/>
    <w:rsid w:val="007874EE"/>
    <w:rsid w:val="007C1F04"/>
    <w:rsid w:val="00827CA6"/>
    <w:rsid w:val="00916743"/>
    <w:rsid w:val="00922A57"/>
    <w:rsid w:val="00947087"/>
    <w:rsid w:val="009709DB"/>
    <w:rsid w:val="00984D68"/>
    <w:rsid w:val="00987639"/>
    <w:rsid w:val="009A7443"/>
    <w:rsid w:val="009C71AF"/>
    <w:rsid w:val="009D3D16"/>
    <w:rsid w:val="009E5ACF"/>
    <w:rsid w:val="00A54828"/>
    <w:rsid w:val="00AA3436"/>
    <w:rsid w:val="00B17AFC"/>
    <w:rsid w:val="00B52366"/>
    <w:rsid w:val="00B97186"/>
    <w:rsid w:val="00B97D5C"/>
    <w:rsid w:val="00C23F01"/>
    <w:rsid w:val="00C63A23"/>
    <w:rsid w:val="00C650BB"/>
    <w:rsid w:val="00CA2528"/>
    <w:rsid w:val="00D07E7C"/>
    <w:rsid w:val="00D44979"/>
    <w:rsid w:val="00D45CF8"/>
    <w:rsid w:val="00D51851"/>
    <w:rsid w:val="00DC52FD"/>
    <w:rsid w:val="00DE2607"/>
    <w:rsid w:val="00E059A3"/>
    <w:rsid w:val="00E73ABE"/>
    <w:rsid w:val="00FE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EA"/>
  </w:style>
  <w:style w:type="paragraph" w:styleId="1">
    <w:name w:val="heading 1"/>
    <w:basedOn w:val="a"/>
    <w:link w:val="10"/>
    <w:uiPriority w:val="9"/>
    <w:qFormat/>
    <w:rsid w:val="00AA3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4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436"/>
    <w:rPr>
      <w:b/>
      <w:bCs/>
    </w:rPr>
  </w:style>
  <w:style w:type="paragraph" w:styleId="a5">
    <w:name w:val="List Paragraph"/>
    <w:basedOn w:val="a"/>
    <w:uiPriority w:val="34"/>
    <w:qFormat/>
    <w:rsid w:val="00016E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9D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27C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2A37-7115-44C7-935A-F8EAD6FA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16</Pages>
  <Words>5316</Words>
  <Characters>30303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ТВ</dc:creator>
  <cp:keywords/>
  <dc:description/>
  <cp:lastModifiedBy>Пользователь</cp:lastModifiedBy>
  <cp:revision>28</cp:revision>
  <cp:lastPrinted>2025-05-21T08:08:00Z</cp:lastPrinted>
  <dcterms:created xsi:type="dcterms:W3CDTF">2025-05-15T09:08:00Z</dcterms:created>
  <dcterms:modified xsi:type="dcterms:W3CDTF">2026-04-30T09:37:00Z</dcterms:modified>
</cp:coreProperties>
</file>